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49317" w14:textId="38E2BBC7" w:rsidR="002368F1" w:rsidRPr="002368F1" w:rsidRDefault="00A00F86" w:rsidP="002368F1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POVZETEK </w:t>
      </w:r>
      <w:r w:rsidR="00282AB7" w:rsidRPr="002368F1">
        <w:rPr>
          <w:rFonts w:ascii="Candara" w:hAnsi="Candara"/>
          <w:b/>
          <w:sz w:val="28"/>
          <w:szCs w:val="28"/>
        </w:rPr>
        <w:t>ZAPISNIK</w:t>
      </w:r>
      <w:r>
        <w:rPr>
          <w:rFonts w:ascii="Candara" w:hAnsi="Candara"/>
          <w:b/>
          <w:sz w:val="28"/>
          <w:szCs w:val="28"/>
        </w:rPr>
        <w:t>A</w:t>
      </w:r>
    </w:p>
    <w:p w14:paraId="355BC674" w14:textId="77777777" w:rsidR="000D6A67" w:rsidRPr="002368F1" w:rsidRDefault="000F749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</w:t>
      </w:r>
      <w:r w:rsidR="00282AB7" w:rsidRPr="002368F1">
        <w:rPr>
          <w:rFonts w:ascii="Candara" w:hAnsi="Candara"/>
          <w:sz w:val="24"/>
          <w:szCs w:val="24"/>
        </w:rPr>
        <w:t>.</w:t>
      </w:r>
      <w:r w:rsidR="00583B33">
        <w:rPr>
          <w:rFonts w:ascii="Candara" w:hAnsi="Candara"/>
          <w:sz w:val="24"/>
          <w:szCs w:val="24"/>
        </w:rPr>
        <w:t xml:space="preserve"> seje Sveta staršev III. </w:t>
      </w:r>
      <w:r w:rsidR="00706CE1" w:rsidRPr="002368F1">
        <w:rPr>
          <w:rFonts w:ascii="Candara" w:hAnsi="Candara"/>
          <w:sz w:val="24"/>
          <w:szCs w:val="24"/>
        </w:rPr>
        <w:t>o</w:t>
      </w:r>
      <w:r w:rsidR="00C40051">
        <w:rPr>
          <w:rFonts w:ascii="Candara" w:hAnsi="Candara"/>
          <w:sz w:val="24"/>
          <w:szCs w:val="24"/>
        </w:rPr>
        <w:t xml:space="preserve">snovne šole Celje, ki je bila </w:t>
      </w:r>
      <w:r>
        <w:rPr>
          <w:rFonts w:ascii="Candara" w:hAnsi="Candara"/>
          <w:sz w:val="24"/>
          <w:szCs w:val="24"/>
        </w:rPr>
        <w:t>20</w:t>
      </w:r>
      <w:r w:rsidR="00C40051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>3. 2019 ob 16</w:t>
      </w:r>
      <w:r w:rsidR="00706CE1" w:rsidRPr="002368F1">
        <w:rPr>
          <w:rFonts w:ascii="Candara" w:hAnsi="Candara"/>
          <w:sz w:val="24"/>
          <w:szCs w:val="24"/>
        </w:rPr>
        <w:t>. uri v učilnici AJ 1</w:t>
      </w:r>
      <w:r w:rsidR="005E25D4">
        <w:rPr>
          <w:rFonts w:ascii="Candara" w:hAnsi="Candara"/>
          <w:sz w:val="24"/>
          <w:szCs w:val="24"/>
        </w:rPr>
        <w:t>.</w:t>
      </w:r>
    </w:p>
    <w:p w14:paraId="1CD9159A" w14:textId="77777777" w:rsidR="00706CE1" w:rsidRPr="002368F1" w:rsidRDefault="00706CE1">
      <w:pPr>
        <w:rPr>
          <w:rFonts w:ascii="Candara" w:hAnsi="Candara"/>
          <w:sz w:val="24"/>
          <w:szCs w:val="24"/>
        </w:rPr>
      </w:pPr>
    </w:p>
    <w:p w14:paraId="4F1E7708" w14:textId="77777777" w:rsidR="00706CE1" w:rsidRPr="002368F1" w:rsidRDefault="00706CE1" w:rsidP="00CD273C">
      <w:pPr>
        <w:jc w:val="both"/>
        <w:rPr>
          <w:rFonts w:ascii="Candara" w:hAnsi="Candara"/>
          <w:sz w:val="24"/>
          <w:szCs w:val="24"/>
        </w:rPr>
      </w:pPr>
      <w:r w:rsidRPr="00583B33">
        <w:rPr>
          <w:rFonts w:ascii="Candara" w:hAnsi="Candara"/>
          <w:b/>
          <w:sz w:val="24"/>
          <w:szCs w:val="24"/>
          <w:u w:val="single"/>
        </w:rPr>
        <w:t>Prisotni člani</w:t>
      </w:r>
      <w:r w:rsidR="00282AB7" w:rsidRPr="00583B33">
        <w:rPr>
          <w:rFonts w:ascii="Candara" w:hAnsi="Candara"/>
          <w:b/>
          <w:sz w:val="24"/>
          <w:szCs w:val="24"/>
          <w:u w:val="single"/>
        </w:rPr>
        <w:t xml:space="preserve"> sveta staršev</w:t>
      </w:r>
      <w:r w:rsidR="00282AB7" w:rsidRPr="002368F1">
        <w:rPr>
          <w:rFonts w:ascii="Candara" w:hAnsi="Candara"/>
          <w:b/>
          <w:sz w:val="24"/>
          <w:szCs w:val="24"/>
        </w:rPr>
        <w:t>:</w:t>
      </w:r>
      <w:r w:rsidR="00995336">
        <w:rPr>
          <w:rFonts w:ascii="Candara" w:hAnsi="Candara"/>
          <w:sz w:val="24"/>
          <w:szCs w:val="24"/>
        </w:rPr>
        <w:t xml:space="preserve"> </w:t>
      </w:r>
      <w:r w:rsidR="000F7499">
        <w:rPr>
          <w:rFonts w:ascii="Candara" w:hAnsi="Candara"/>
          <w:sz w:val="24"/>
          <w:szCs w:val="24"/>
        </w:rPr>
        <w:t xml:space="preserve">Slađana Sanković, </w:t>
      </w:r>
      <w:r w:rsidR="001B246B">
        <w:rPr>
          <w:rFonts w:ascii="Candara" w:hAnsi="Candara"/>
          <w:sz w:val="24"/>
          <w:szCs w:val="24"/>
        </w:rPr>
        <w:t xml:space="preserve">Jure Goropevšek, Katarina Blatnik, </w:t>
      </w:r>
      <w:r w:rsidR="00995336">
        <w:rPr>
          <w:rFonts w:ascii="Candara" w:hAnsi="Candara"/>
          <w:sz w:val="24"/>
          <w:szCs w:val="24"/>
        </w:rPr>
        <w:t xml:space="preserve">Anamarija Ljubič Mrgole, </w:t>
      </w:r>
      <w:r w:rsidR="00053C12">
        <w:rPr>
          <w:rFonts w:ascii="Candara" w:hAnsi="Candara"/>
          <w:sz w:val="24"/>
          <w:szCs w:val="24"/>
        </w:rPr>
        <w:t>Nevenka Rijavec</w:t>
      </w:r>
      <w:r w:rsidR="00995336">
        <w:rPr>
          <w:rFonts w:ascii="Candara" w:hAnsi="Candara"/>
          <w:sz w:val="24"/>
          <w:szCs w:val="24"/>
        </w:rPr>
        <w:t xml:space="preserve">, </w:t>
      </w:r>
      <w:r w:rsidR="001B246B">
        <w:rPr>
          <w:rFonts w:ascii="Candara" w:hAnsi="Candara"/>
          <w:sz w:val="24"/>
          <w:szCs w:val="24"/>
        </w:rPr>
        <w:t>Uršula Sreš</w:t>
      </w:r>
      <w:r w:rsidR="00995336">
        <w:rPr>
          <w:rFonts w:ascii="Candara" w:hAnsi="Candara"/>
          <w:sz w:val="24"/>
          <w:szCs w:val="24"/>
        </w:rPr>
        <w:t>, Vanja Vurcer Gosar</w:t>
      </w:r>
      <w:r w:rsidR="00282AB7" w:rsidRPr="002368F1">
        <w:rPr>
          <w:rFonts w:ascii="Candara" w:hAnsi="Candara"/>
          <w:sz w:val="24"/>
          <w:szCs w:val="24"/>
        </w:rPr>
        <w:t>, Robert Čater</w:t>
      </w:r>
      <w:r w:rsidR="00995336">
        <w:rPr>
          <w:rFonts w:ascii="Candara" w:hAnsi="Candara"/>
          <w:sz w:val="24"/>
          <w:szCs w:val="24"/>
        </w:rPr>
        <w:t xml:space="preserve">, </w:t>
      </w:r>
      <w:r w:rsidR="001B246B">
        <w:rPr>
          <w:rFonts w:ascii="Candara" w:hAnsi="Candara"/>
          <w:sz w:val="24"/>
          <w:szCs w:val="24"/>
        </w:rPr>
        <w:t>Saša Čajavec</w:t>
      </w:r>
      <w:r w:rsidR="00995336">
        <w:rPr>
          <w:rFonts w:ascii="Candara" w:hAnsi="Candara"/>
          <w:sz w:val="24"/>
          <w:szCs w:val="24"/>
        </w:rPr>
        <w:t>, Barbara Ovčina</w:t>
      </w:r>
      <w:r w:rsidR="00282AB7" w:rsidRPr="002368F1">
        <w:rPr>
          <w:rFonts w:ascii="Candara" w:hAnsi="Candara"/>
          <w:sz w:val="24"/>
          <w:szCs w:val="24"/>
        </w:rPr>
        <w:t xml:space="preserve">, </w:t>
      </w:r>
      <w:r w:rsidR="00995336">
        <w:rPr>
          <w:rFonts w:ascii="Candara" w:hAnsi="Candara"/>
          <w:sz w:val="24"/>
          <w:szCs w:val="24"/>
        </w:rPr>
        <w:t>Je</w:t>
      </w:r>
      <w:r w:rsidR="00053C12">
        <w:rPr>
          <w:rFonts w:ascii="Candara" w:hAnsi="Candara"/>
          <w:sz w:val="24"/>
          <w:szCs w:val="24"/>
        </w:rPr>
        <w:t xml:space="preserve">rnej Meštrov, </w:t>
      </w:r>
      <w:r w:rsidR="000F7499">
        <w:rPr>
          <w:rFonts w:ascii="Candara" w:hAnsi="Candara"/>
          <w:sz w:val="24"/>
          <w:szCs w:val="24"/>
        </w:rPr>
        <w:t>Nežka Ana Rajh</w:t>
      </w:r>
      <w:r w:rsidR="00995336">
        <w:rPr>
          <w:rFonts w:ascii="Candara" w:hAnsi="Candara"/>
          <w:sz w:val="24"/>
          <w:szCs w:val="24"/>
        </w:rPr>
        <w:t xml:space="preserve">, </w:t>
      </w:r>
      <w:r w:rsidR="001B246B">
        <w:rPr>
          <w:rFonts w:ascii="Candara" w:hAnsi="Candara"/>
          <w:sz w:val="24"/>
          <w:szCs w:val="24"/>
        </w:rPr>
        <w:t>Saša Kosi</w:t>
      </w:r>
      <w:r w:rsidR="00995336">
        <w:rPr>
          <w:rFonts w:ascii="Candara" w:hAnsi="Candara"/>
          <w:sz w:val="24"/>
          <w:szCs w:val="24"/>
        </w:rPr>
        <w:t xml:space="preserve">, </w:t>
      </w:r>
      <w:r w:rsidR="001B246B">
        <w:rPr>
          <w:rFonts w:ascii="Candara" w:hAnsi="Candara"/>
          <w:sz w:val="24"/>
          <w:szCs w:val="24"/>
        </w:rPr>
        <w:t xml:space="preserve">Aleksandra Krznar, </w:t>
      </w:r>
      <w:r w:rsidR="00995336">
        <w:rPr>
          <w:rFonts w:ascii="Candara" w:hAnsi="Candara"/>
          <w:sz w:val="24"/>
          <w:szCs w:val="24"/>
        </w:rPr>
        <w:t>David Salobir, Boštjan Urankar</w:t>
      </w:r>
      <w:r w:rsidR="009D7D6C" w:rsidRPr="002368F1">
        <w:rPr>
          <w:rFonts w:ascii="Candara" w:hAnsi="Candara"/>
          <w:sz w:val="24"/>
          <w:szCs w:val="24"/>
        </w:rPr>
        <w:t xml:space="preserve">, </w:t>
      </w:r>
      <w:r w:rsidR="000F7499">
        <w:rPr>
          <w:rFonts w:ascii="Candara" w:hAnsi="Candara"/>
          <w:sz w:val="24"/>
          <w:szCs w:val="24"/>
        </w:rPr>
        <w:t>Špela Božinović</w:t>
      </w:r>
      <w:r w:rsidR="00583B33">
        <w:rPr>
          <w:rFonts w:ascii="Candara" w:hAnsi="Candara"/>
          <w:sz w:val="24"/>
          <w:szCs w:val="24"/>
        </w:rPr>
        <w:t xml:space="preserve">, </w:t>
      </w:r>
      <w:r w:rsidR="001B246B">
        <w:rPr>
          <w:rFonts w:ascii="Candara" w:hAnsi="Candara"/>
          <w:sz w:val="24"/>
          <w:szCs w:val="24"/>
        </w:rPr>
        <w:t>Nataša Siter</w:t>
      </w:r>
      <w:r w:rsidR="00995336">
        <w:rPr>
          <w:rFonts w:ascii="Candara" w:hAnsi="Candara"/>
          <w:sz w:val="24"/>
          <w:szCs w:val="24"/>
        </w:rPr>
        <w:t xml:space="preserve">, </w:t>
      </w:r>
      <w:r w:rsidR="002A57FF">
        <w:rPr>
          <w:rFonts w:ascii="Candara" w:hAnsi="Candara"/>
          <w:sz w:val="24"/>
          <w:szCs w:val="24"/>
        </w:rPr>
        <w:t>Andreja Dular</w:t>
      </w:r>
    </w:p>
    <w:p w14:paraId="5EC94FB0" w14:textId="77777777" w:rsidR="00CC597E" w:rsidRDefault="00282AB7">
      <w:pPr>
        <w:rPr>
          <w:rFonts w:ascii="Candara" w:hAnsi="Candara"/>
          <w:sz w:val="24"/>
          <w:szCs w:val="24"/>
        </w:rPr>
      </w:pPr>
      <w:r w:rsidRPr="00583B33">
        <w:rPr>
          <w:rFonts w:ascii="Candara" w:hAnsi="Candara"/>
          <w:b/>
          <w:sz w:val="24"/>
          <w:szCs w:val="24"/>
          <w:u w:val="single"/>
        </w:rPr>
        <w:t>Prisotni vabljeni</w:t>
      </w:r>
      <w:r w:rsidRPr="002368F1">
        <w:rPr>
          <w:rFonts w:ascii="Candara" w:hAnsi="Candara"/>
          <w:b/>
          <w:sz w:val="24"/>
          <w:szCs w:val="24"/>
        </w:rPr>
        <w:t>:</w:t>
      </w:r>
      <w:r w:rsidR="00021ECD" w:rsidRPr="002368F1">
        <w:rPr>
          <w:rFonts w:ascii="Candara" w:hAnsi="Candara"/>
          <w:b/>
          <w:sz w:val="24"/>
          <w:szCs w:val="24"/>
        </w:rPr>
        <w:t xml:space="preserve"> </w:t>
      </w:r>
      <w:r w:rsidR="00021ECD" w:rsidRPr="002368F1">
        <w:rPr>
          <w:rFonts w:ascii="Candara" w:hAnsi="Candara"/>
          <w:sz w:val="24"/>
          <w:szCs w:val="24"/>
        </w:rPr>
        <w:t>ravnatelj</w:t>
      </w:r>
      <w:r w:rsidR="00021ECD" w:rsidRPr="002368F1">
        <w:rPr>
          <w:rFonts w:ascii="Candara" w:hAnsi="Candara"/>
          <w:b/>
          <w:sz w:val="24"/>
          <w:szCs w:val="24"/>
        </w:rPr>
        <w:t xml:space="preserve"> </w:t>
      </w:r>
      <w:r w:rsidR="00021ECD" w:rsidRPr="002368F1">
        <w:rPr>
          <w:rFonts w:ascii="Candara" w:hAnsi="Candara"/>
          <w:sz w:val="24"/>
          <w:szCs w:val="24"/>
        </w:rPr>
        <w:t xml:space="preserve">Aleksander Verhovšek, pomočnica ravnatelja Alena Munda, </w:t>
      </w:r>
      <w:r w:rsidR="00C00936">
        <w:rPr>
          <w:rFonts w:ascii="Candara" w:hAnsi="Candara"/>
          <w:sz w:val="24"/>
          <w:szCs w:val="24"/>
        </w:rPr>
        <w:t xml:space="preserve">svetovalna delavka Damjana Kladnik, </w:t>
      </w:r>
      <w:r w:rsidR="002A57FF">
        <w:rPr>
          <w:rFonts w:ascii="Candara" w:hAnsi="Candara"/>
          <w:sz w:val="24"/>
          <w:szCs w:val="24"/>
        </w:rPr>
        <w:t>skrbnik uč</w:t>
      </w:r>
      <w:bookmarkStart w:id="0" w:name="_GoBack"/>
      <w:bookmarkEnd w:id="0"/>
      <w:r w:rsidR="002A57FF">
        <w:rPr>
          <w:rFonts w:ascii="Candara" w:hAnsi="Candara"/>
          <w:sz w:val="24"/>
          <w:szCs w:val="24"/>
        </w:rPr>
        <w:t xml:space="preserve">beniškega sklada Tadej Gregorc, </w:t>
      </w:r>
      <w:r w:rsidR="00843336">
        <w:rPr>
          <w:rFonts w:ascii="Candara" w:hAnsi="Candara"/>
          <w:sz w:val="24"/>
          <w:szCs w:val="24"/>
        </w:rPr>
        <w:t>tajnica VIZ</w:t>
      </w:r>
      <w:r w:rsidR="00021ECD" w:rsidRPr="002368F1">
        <w:rPr>
          <w:rFonts w:ascii="Candara" w:hAnsi="Candara"/>
          <w:sz w:val="24"/>
          <w:szCs w:val="24"/>
        </w:rPr>
        <w:t xml:space="preserve"> T</w:t>
      </w:r>
      <w:r w:rsidR="00843336">
        <w:rPr>
          <w:rFonts w:ascii="Candara" w:hAnsi="Candara"/>
          <w:sz w:val="24"/>
          <w:szCs w:val="24"/>
        </w:rPr>
        <w:t>anja Pirnat</w:t>
      </w:r>
    </w:p>
    <w:p w14:paraId="6C02EE59" w14:textId="77777777" w:rsidR="000F7499" w:rsidRPr="002368F1" w:rsidRDefault="000F7499">
      <w:pPr>
        <w:rPr>
          <w:rFonts w:ascii="Candara" w:hAnsi="Candara"/>
          <w:sz w:val="24"/>
          <w:szCs w:val="24"/>
        </w:rPr>
      </w:pPr>
      <w:r w:rsidRPr="000F7499">
        <w:rPr>
          <w:rFonts w:ascii="Candara" w:hAnsi="Candara"/>
          <w:b/>
          <w:sz w:val="24"/>
          <w:szCs w:val="24"/>
          <w:u w:val="single"/>
        </w:rPr>
        <w:t>Ostali odsotni člani sveta staršev:</w:t>
      </w:r>
      <w:r>
        <w:rPr>
          <w:rFonts w:ascii="Candara" w:hAnsi="Candara"/>
          <w:sz w:val="24"/>
          <w:szCs w:val="24"/>
        </w:rPr>
        <w:t xml:space="preserve"> Anita Bajuk</w:t>
      </w:r>
    </w:p>
    <w:p w14:paraId="642F0FE6" w14:textId="043ACE3E" w:rsidR="002A57FF" w:rsidRPr="002368F1" w:rsidRDefault="00A00F86" w:rsidP="002A57FF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2A57FF" w:rsidRPr="002368F1">
        <w:rPr>
          <w:rFonts w:ascii="Candara" w:hAnsi="Candara"/>
          <w:sz w:val="24"/>
          <w:szCs w:val="24"/>
        </w:rPr>
        <w:t>nevni red</w:t>
      </w:r>
      <w:r>
        <w:rPr>
          <w:rFonts w:ascii="Candara" w:hAnsi="Candara"/>
          <w:sz w:val="24"/>
          <w:szCs w:val="24"/>
        </w:rPr>
        <w:t xml:space="preserve"> sestanka</w:t>
      </w:r>
      <w:r w:rsidR="002A57FF" w:rsidRPr="002368F1">
        <w:rPr>
          <w:rFonts w:ascii="Candara" w:hAnsi="Candara"/>
          <w:sz w:val="24"/>
          <w:szCs w:val="24"/>
        </w:rPr>
        <w:t>:</w:t>
      </w:r>
      <w:r w:rsidR="002A57FF">
        <w:rPr>
          <w:rFonts w:ascii="Candara" w:hAnsi="Candara"/>
          <w:sz w:val="24"/>
          <w:szCs w:val="24"/>
        </w:rPr>
        <w:t xml:space="preserve"> </w:t>
      </w:r>
    </w:p>
    <w:p w14:paraId="7C81C79D" w14:textId="77777777" w:rsidR="002A57FF" w:rsidRPr="002368F1" w:rsidRDefault="002A57FF" w:rsidP="002A57FF">
      <w:pPr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2368F1">
        <w:rPr>
          <w:rFonts w:ascii="Candara" w:hAnsi="Candara"/>
          <w:b/>
          <w:sz w:val="24"/>
          <w:szCs w:val="24"/>
        </w:rPr>
        <w:t>Potrditev zapisnika 1. seje sveta staršev</w:t>
      </w:r>
    </w:p>
    <w:p w14:paraId="19D3C2CE" w14:textId="77777777" w:rsidR="002A57FF" w:rsidRPr="002368F1" w:rsidRDefault="002A57FF" w:rsidP="002A57FF">
      <w:pPr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2368F1">
        <w:rPr>
          <w:rFonts w:ascii="Candara" w:hAnsi="Candara"/>
          <w:b/>
          <w:sz w:val="24"/>
          <w:szCs w:val="24"/>
        </w:rPr>
        <w:t>Analiza učnega uspeha ob koncu prvega ocenjevalnega obdobja</w:t>
      </w:r>
    </w:p>
    <w:p w14:paraId="6BE51A8C" w14:textId="77777777" w:rsidR="002A57FF" w:rsidRPr="002368F1" w:rsidRDefault="002A57FF" w:rsidP="002A57FF">
      <w:pPr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2368F1">
        <w:rPr>
          <w:rFonts w:ascii="Candara" w:hAnsi="Candara"/>
          <w:b/>
          <w:sz w:val="24"/>
          <w:szCs w:val="24"/>
        </w:rPr>
        <w:t>Predstavitev načrtovanih nakupov učnih gradiv</w:t>
      </w:r>
    </w:p>
    <w:p w14:paraId="4F385229" w14:textId="77777777" w:rsidR="002A57FF" w:rsidRDefault="002A57FF" w:rsidP="002A57FF">
      <w:pPr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Predlog sprememb Poslovnika Sveta staršev</w:t>
      </w:r>
      <w:r w:rsidRPr="002368F1">
        <w:rPr>
          <w:rFonts w:ascii="Candara" w:hAnsi="Candara"/>
          <w:b/>
          <w:sz w:val="24"/>
          <w:szCs w:val="24"/>
        </w:rPr>
        <w:t xml:space="preserve"> III. osnovne šole Celje</w:t>
      </w:r>
    </w:p>
    <w:p w14:paraId="3EB4DEEA" w14:textId="77777777" w:rsidR="002A57FF" w:rsidRPr="002368F1" w:rsidRDefault="002A57FF" w:rsidP="002A57FF">
      <w:pPr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Razno</w:t>
      </w:r>
    </w:p>
    <w:p w14:paraId="5FB8C34A" w14:textId="77777777" w:rsidR="009B0FEE" w:rsidRDefault="009B0FEE" w:rsidP="00373C3B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</w:p>
    <w:p w14:paraId="4E28D968" w14:textId="77777777" w:rsidR="00ED56CF" w:rsidRPr="002368F1" w:rsidRDefault="00D74018" w:rsidP="00871A3D">
      <w:pPr>
        <w:rPr>
          <w:rFonts w:ascii="Candara" w:hAnsi="Candara"/>
          <w:b/>
          <w:sz w:val="24"/>
          <w:szCs w:val="24"/>
          <w:u w:val="single"/>
        </w:rPr>
      </w:pPr>
      <w:r w:rsidRPr="002368F1">
        <w:rPr>
          <w:rFonts w:ascii="Candara" w:hAnsi="Candara"/>
          <w:b/>
          <w:sz w:val="24"/>
          <w:szCs w:val="24"/>
          <w:u w:val="single"/>
        </w:rPr>
        <w:t xml:space="preserve">K točki </w:t>
      </w:r>
      <w:r w:rsidR="002A57FF">
        <w:rPr>
          <w:rFonts w:ascii="Candara" w:hAnsi="Candara"/>
          <w:b/>
          <w:sz w:val="24"/>
          <w:szCs w:val="24"/>
          <w:u w:val="single"/>
        </w:rPr>
        <w:t>1</w:t>
      </w:r>
    </w:p>
    <w:p w14:paraId="1029375C" w14:textId="3D761B3C" w:rsidR="002A57FF" w:rsidRPr="002368F1" w:rsidRDefault="002A57FF" w:rsidP="002A57FF">
      <w:pPr>
        <w:rPr>
          <w:rFonts w:ascii="Candara" w:hAnsi="Candara"/>
          <w:sz w:val="24"/>
          <w:szCs w:val="24"/>
        </w:rPr>
      </w:pPr>
      <w:r w:rsidRPr="002368F1">
        <w:rPr>
          <w:rFonts w:ascii="Candara" w:hAnsi="Candara"/>
          <w:sz w:val="24"/>
          <w:szCs w:val="24"/>
        </w:rPr>
        <w:t>Člani sveta star</w:t>
      </w:r>
      <w:r>
        <w:rPr>
          <w:rFonts w:ascii="Candara" w:hAnsi="Candara"/>
          <w:sz w:val="24"/>
          <w:szCs w:val="24"/>
        </w:rPr>
        <w:t>šev so zapisnik 1. seje z dne 26. 9. 2018</w:t>
      </w:r>
      <w:r w:rsidRPr="002368F1">
        <w:rPr>
          <w:rFonts w:ascii="Candara" w:hAnsi="Candara"/>
          <w:sz w:val="24"/>
          <w:szCs w:val="24"/>
        </w:rPr>
        <w:t xml:space="preserve"> prejeli po e-pošti in so z njim</w:t>
      </w:r>
      <w:r w:rsidR="00A00F86">
        <w:rPr>
          <w:rFonts w:ascii="Candara" w:hAnsi="Candara"/>
          <w:sz w:val="24"/>
          <w:szCs w:val="24"/>
        </w:rPr>
        <w:t xml:space="preserve"> bili</w:t>
      </w:r>
      <w:r w:rsidRPr="002368F1">
        <w:rPr>
          <w:rFonts w:ascii="Candara" w:hAnsi="Candara"/>
          <w:sz w:val="24"/>
          <w:szCs w:val="24"/>
        </w:rPr>
        <w:t xml:space="preserve"> seznanjeni. Pripomb na zapisnik ni bilo</w:t>
      </w:r>
      <w:r w:rsidR="00A00F86">
        <w:rPr>
          <w:rFonts w:ascii="Candara" w:hAnsi="Candara"/>
          <w:sz w:val="24"/>
          <w:szCs w:val="24"/>
        </w:rPr>
        <w:t>, zato je bil soglasno potrjen.</w:t>
      </w:r>
    </w:p>
    <w:p w14:paraId="0CD69A12" w14:textId="77777777" w:rsidR="00ED2D4D" w:rsidRDefault="00ED2D4D" w:rsidP="00565719">
      <w:pPr>
        <w:spacing w:after="0"/>
        <w:rPr>
          <w:rFonts w:ascii="Candara" w:hAnsi="Candara"/>
          <w:b/>
          <w:sz w:val="24"/>
          <w:szCs w:val="24"/>
          <w:u w:val="single"/>
        </w:rPr>
      </w:pPr>
    </w:p>
    <w:p w14:paraId="1FE156D1" w14:textId="77777777" w:rsidR="0004173E" w:rsidRPr="002368F1" w:rsidRDefault="0004173E" w:rsidP="004756E1">
      <w:pPr>
        <w:rPr>
          <w:rFonts w:ascii="Candara" w:hAnsi="Candara"/>
          <w:b/>
          <w:sz w:val="24"/>
          <w:szCs w:val="24"/>
          <w:u w:val="single"/>
        </w:rPr>
      </w:pPr>
      <w:r w:rsidRPr="002368F1">
        <w:rPr>
          <w:rFonts w:ascii="Candara" w:hAnsi="Candara"/>
          <w:b/>
          <w:sz w:val="24"/>
          <w:szCs w:val="24"/>
          <w:u w:val="single"/>
        </w:rPr>
        <w:t xml:space="preserve">K točki </w:t>
      </w:r>
      <w:r w:rsidR="002A57FF">
        <w:rPr>
          <w:rFonts w:ascii="Candara" w:hAnsi="Candara"/>
          <w:b/>
          <w:sz w:val="24"/>
          <w:szCs w:val="24"/>
          <w:u w:val="single"/>
        </w:rPr>
        <w:t>2</w:t>
      </w:r>
    </w:p>
    <w:p w14:paraId="22CC6532" w14:textId="77777777" w:rsidR="002A57FF" w:rsidRPr="002368F1" w:rsidRDefault="002A57FF" w:rsidP="002A57FF">
      <w:pPr>
        <w:jc w:val="both"/>
        <w:rPr>
          <w:rFonts w:ascii="Candara" w:hAnsi="Candara"/>
          <w:sz w:val="24"/>
          <w:szCs w:val="24"/>
        </w:rPr>
      </w:pPr>
      <w:r w:rsidRPr="002368F1">
        <w:rPr>
          <w:rFonts w:ascii="Candara" w:hAnsi="Candara"/>
          <w:sz w:val="24"/>
          <w:szCs w:val="24"/>
        </w:rPr>
        <w:t>Ravnatelj Aleksander Verhovšek je podal poročilo o učnem uspehu ob koncu prvega ocenjevalnega obdobja. Učni uspeh ob koncu pr</w:t>
      </w:r>
      <w:r w:rsidR="00771720">
        <w:rPr>
          <w:rFonts w:ascii="Candara" w:hAnsi="Candara"/>
          <w:sz w:val="24"/>
          <w:szCs w:val="24"/>
        </w:rPr>
        <w:t>vega ocenjevalnega obdobja je 92,5</w:t>
      </w:r>
      <w:r w:rsidRPr="002368F1">
        <w:rPr>
          <w:rFonts w:ascii="Candara" w:hAnsi="Candara"/>
          <w:sz w:val="24"/>
          <w:szCs w:val="24"/>
        </w:rPr>
        <w:t xml:space="preserve"> %. Po razredih in triadah je učni uspeh naslednji: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57FF" w:rsidRPr="002368F1" w14:paraId="2DF13235" w14:textId="77777777" w:rsidTr="00C7327F">
        <w:tc>
          <w:tcPr>
            <w:tcW w:w="3020" w:type="dxa"/>
          </w:tcPr>
          <w:p w14:paraId="1652FDC4" w14:textId="77777777" w:rsidR="002A57FF" w:rsidRPr="002368F1" w:rsidRDefault="002A57FF" w:rsidP="00C7327F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  <w:szCs w:val="24"/>
              </w:rPr>
            </w:pPr>
            <w:r w:rsidRPr="002368F1">
              <w:rPr>
                <w:rFonts w:ascii="Candara" w:hAnsi="Candara"/>
                <w:sz w:val="24"/>
                <w:szCs w:val="24"/>
              </w:rPr>
              <w:t>razred</w:t>
            </w:r>
          </w:p>
        </w:tc>
        <w:tc>
          <w:tcPr>
            <w:tcW w:w="3021" w:type="dxa"/>
          </w:tcPr>
          <w:p w14:paraId="08DE1070" w14:textId="77777777" w:rsidR="002A57FF" w:rsidRPr="002368F1" w:rsidRDefault="002A57FF" w:rsidP="00C7327F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  <w:szCs w:val="24"/>
              </w:rPr>
            </w:pPr>
            <w:r w:rsidRPr="002368F1">
              <w:rPr>
                <w:rFonts w:ascii="Candara" w:hAnsi="Candara"/>
                <w:sz w:val="24"/>
                <w:szCs w:val="24"/>
              </w:rPr>
              <w:t>razred</w:t>
            </w:r>
          </w:p>
        </w:tc>
        <w:tc>
          <w:tcPr>
            <w:tcW w:w="3021" w:type="dxa"/>
          </w:tcPr>
          <w:p w14:paraId="4A29500F" w14:textId="77777777" w:rsidR="002A57FF" w:rsidRPr="002368F1" w:rsidRDefault="002A57FF" w:rsidP="00C7327F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  <w:szCs w:val="24"/>
              </w:rPr>
            </w:pPr>
            <w:r w:rsidRPr="002368F1">
              <w:rPr>
                <w:rFonts w:ascii="Candara" w:hAnsi="Candara"/>
                <w:sz w:val="24"/>
                <w:szCs w:val="24"/>
              </w:rPr>
              <w:t>razred</w:t>
            </w:r>
          </w:p>
        </w:tc>
      </w:tr>
      <w:tr w:rsidR="002A57FF" w:rsidRPr="002368F1" w14:paraId="7CD7E718" w14:textId="77777777" w:rsidTr="00C7327F">
        <w:tc>
          <w:tcPr>
            <w:tcW w:w="3020" w:type="dxa"/>
          </w:tcPr>
          <w:p w14:paraId="191FDE2B" w14:textId="77777777" w:rsidR="002A57FF" w:rsidRPr="002368F1" w:rsidRDefault="00771720" w:rsidP="00C732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94,6</w:t>
            </w:r>
            <w:r w:rsidR="002A57FF" w:rsidRPr="002368F1">
              <w:rPr>
                <w:rFonts w:ascii="Candara" w:hAnsi="Candara"/>
                <w:sz w:val="24"/>
                <w:szCs w:val="24"/>
              </w:rPr>
              <w:t xml:space="preserve"> %</w:t>
            </w:r>
          </w:p>
        </w:tc>
        <w:tc>
          <w:tcPr>
            <w:tcW w:w="3021" w:type="dxa"/>
          </w:tcPr>
          <w:p w14:paraId="769AD2F6" w14:textId="77777777" w:rsidR="002A57FF" w:rsidRPr="002368F1" w:rsidRDefault="002A57FF" w:rsidP="00C732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2368F1">
              <w:rPr>
                <w:rFonts w:ascii="Candara" w:hAnsi="Candara"/>
                <w:sz w:val="24"/>
                <w:szCs w:val="24"/>
              </w:rPr>
              <w:t>100 %</w:t>
            </w:r>
          </w:p>
        </w:tc>
        <w:tc>
          <w:tcPr>
            <w:tcW w:w="3021" w:type="dxa"/>
          </w:tcPr>
          <w:p w14:paraId="2C9C222D" w14:textId="77777777" w:rsidR="002A57FF" w:rsidRPr="002368F1" w:rsidRDefault="00771720" w:rsidP="00C732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98</w:t>
            </w:r>
            <w:r w:rsidR="002A57FF" w:rsidRPr="002368F1">
              <w:rPr>
                <w:rFonts w:ascii="Candara" w:hAnsi="Candara"/>
                <w:sz w:val="24"/>
                <w:szCs w:val="24"/>
              </w:rPr>
              <w:t xml:space="preserve"> %</w:t>
            </w:r>
          </w:p>
        </w:tc>
      </w:tr>
      <w:tr w:rsidR="002A57FF" w:rsidRPr="002368F1" w14:paraId="2A49ECE5" w14:textId="77777777" w:rsidTr="00C7327F">
        <w:tc>
          <w:tcPr>
            <w:tcW w:w="9062" w:type="dxa"/>
            <w:gridSpan w:val="3"/>
          </w:tcPr>
          <w:p w14:paraId="01C98041" w14:textId="77777777" w:rsidR="002A57FF" w:rsidRPr="002368F1" w:rsidRDefault="002A57FF" w:rsidP="00771720">
            <w:pPr>
              <w:rPr>
                <w:rFonts w:ascii="Candara" w:hAnsi="Candara"/>
                <w:sz w:val="24"/>
                <w:szCs w:val="24"/>
              </w:rPr>
            </w:pPr>
            <w:r w:rsidRPr="002368F1">
              <w:rPr>
                <w:rFonts w:ascii="Candara" w:hAnsi="Candara"/>
                <w:sz w:val="24"/>
                <w:szCs w:val="24"/>
              </w:rPr>
              <w:t xml:space="preserve">SKUPAJ I. triada          </w:t>
            </w:r>
            <w:r w:rsidR="00771720">
              <w:rPr>
                <w:rFonts w:ascii="Candara" w:hAnsi="Candara"/>
                <w:sz w:val="24"/>
                <w:szCs w:val="24"/>
              </w:rPr>
              <w:t>97</w:t>
            </w:r>
            <w:r w:rsidRPr="002368F1">
              <w:rPr>
                <w:rFonts w:ascii="Candara" w:hAnsi="Candara"/>
                <w:sz w:val="24"/>
                <w:szCs w:val="24"/>
              </w:rPr>
              <w:t>,5 %</w:t>
            </w:r>
          </w:p>
        </w:tc>
      </w:tr>
    </w:tbl>
    <w:p w14:paraId="7111D845" w14:textId="77777777" w:rsidR="002A57FF" w:rsidRPr="002368F1" w:rsidRDefault="002A57FF" w:rsidP="002A57FF">
      <w:pPr>
        <w:rPr>
          <w:rFonts w:ascii="Candara" w:hAnsi="Candar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57FF" w:rsidRPr="002368F1" w14:paraId="23A496CA" w14:textId="77777777" w:rsidTr="00C7327F">
        <w:tc>
          <w:tcPr>
            <w:tcW w:w="3020" w:type="dxa"/>
          </w:tcPr>
          <w:p w14:paraId="54A2C00F" w14:textId="77777777" w:rsidR="002A57FF" w:rsidRPr="002368F1" w:rsidRDefault="002A57FF" w:rsidP="00C7327F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  <w:szCs w:val="24"/>
              </w:rPr>
            </w:pPr>
            <w:r w:rsidRPr="002368F1">
              <w:rPr>
                <w:rFonts w:ascii="Candara" w:hAnsi="Candara"/>
                <w:sz w:val="24"/>
                <w:szCs w:val="24"/>
              </w:rPr>
              <w:t>razred</w:t>
            </w:r>
          </w:p>
        </w:tc>
        <w:tc>
          <w:tcPr>
            <w:tcW w:w="3021" w:type="dxa"/>
          </w:tcPr>
          <w:p w14:paraId="02AED5FF" w14:textId="77777777" w:rsidR="002A57FF" w:rsidRPr="002368F1" w:rsidRDefault="002A57FF" w:rsidP="00C7327F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  <w:szCs w:val="24"/>
              </w:rPr>
            </w:pPr>
            <w:r w:rsidRPr="002368F1">
              <w:rPr>
                <w:rFonts w:ascii="Candara" w:hAnsi="Candara"/>
                <w:sz w:val="24"/>
                <w:szCs w:val="24"/>
              </w:rPr>
              <w:t>razred</w:t>
            </w:r>
          </w:p>
        </w:tc>
        <w:tc>
          <w:tcPr>
            <w:tcW w:w="3021" w:type="dxa"/>
          </w:tcPr>
          <w:p w14:paraId="08544340" w14:textId="77777777" w:rsidR="002A57FF" w:rsidRPr="002368F1" w:rsidRDefault="002A57FF" w:rsidP="00C7327F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  <w:szCs w:val="24"/>
              </w:rPr>
            </w:pPr>
            <w:r w:rsidRPr="002368F1">
              <w:rPr>
                <w:rFonts w:ascii="Candara" w:hAnsi="Candara"/>
                <w:sz w:val="24"/>
                <w:szCs w:val="24"/>
              </w:rPr>
              <w:t>razred</w:t>
            </w:r>
          </w:p>
        </w:tc>
      </w:tr>
      <w:tr w:rsidR="002A57FF" w:rsidRPr="002368F1" w14:paraId="653B1AF1" w14:textId="77777777" w:rsidTr="00C7327F">
        <w:tc>
          <w:tcPr>
            <w:tcW w:w="3020" w:type="dxa"/>
          </w:tcPr>
          <w:p w14:paraId="7C39981D" w14:textId="77777777" w:rsidR="002A57FF" w:rsidRPr="002368F1" w:rsidRDefault="002A57FF" w:rsidP="00C732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2368F1">
              <w:rPr>
                <w:rFonts w:ascii="Candara" w:hAnsi="Candara"/>
                <w:sz w:val="24"/>
                <w:szCs w:val="24"/>
              </w:rPr>
              <w:t>96,3 %</w:t>
            </w:r>
          </w:p>
        </w:tc>
        <w:tc>
          <w:tcPr>
            <w:tcW w:w="3021" w:type="dxa"/>
          </w:tcPr>
          <w:p w14:paraId="488D9233" w14:textId="77777777" w:rsidR="002A57FF" w:rsidRPr="002368F1" w:rsidRDefault="00771720" w:rsidP="00C732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89,5</w:t>
            </w:r>
            <w:r w:rsidR="002A57FF" w:rsidRPr="002368F1">
              <w:rPr>
                <w:rFonts w:ascii="Candara" w:hAnsi="Candara"/>
                <w:sz w:val="24"/>
                <w:szCs w:val="24"/>
              </w:rPr>
              <w:t xml:space="preserve"> %</w:t>
            </w:r>
          </w:p>
        </w:tc>
        <w:tc>
          <w:tcPr>
            <w:tcW w:w="3021" w:type="dxa"/>
          </w:tcPr>
          <w:p w14:paraId="7A2E81EB" w14:textId="77777777" w:rsidR="002A57FF" w:rsidRPr="002368F1" w:rsidRDefault="00024168" w:rsidP="00C732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85,2</w:t>
            </w:r>
            <w:r w:rsidR="002A57FF" w:rsidRPr="002368F1">
              <w:rPr>
                <w:rFonts w:ascii="Candara" w:hAnsi="Candara"/>
                <w:sz w:val="24"/>
                <w:szCs w:val="24"/>
              </w:rPr>
              <w:t xml:space="preserve"> %</w:t>
            </w:r>
          </w:p>
        </w:tc>
      </w:tr>
      <w:tr w:rsidR="002A57FF" w:rsidRPr="002368F1" w14:paraId="45766400" w14:textId="77777777" w:rsidTr="00C7327F">
        <w:tc>
          <w:tcPr>
            <w:tcW w:w="9062" w:type="dxa"/>
            <w:gridSpan w:val="3"/>
          </w:tcPr>
          <w:p w14:paraId="27857215" w14:textId="77777777" w:rsidR="002A57FF" w:rsidRPr="002368F1" w:rsidRDefault="002A57FF" w:rsidP="00024168">
            <w:pPr>
              <w:rPr>
                <w:rFonts w:ascii="Candara" w:hAnsi="Candara"/>
                <w:sz w:val="24"/>
                <w:szCs w:val="24"/>
              </w:rPr>
            </w:pPr>
            <w:r w:rsidRPr="002368F1">
              <w:rPr>
                <w:rFonts w:ascii="Candara" w:hAnsi="Candara"/>
                <w:sz w:val="24"/>
                <w:szCs w:val="24"/>
              </w:rPr>
              <w:t xml:space="preserve">SKUPAJ II. triada          </w:t>
            </w:r>
            <w:r w:rsidR="00024168">
              <w:rPr>
                <w:rFonts w:ascii="Candara" w:hAnsi="Candara"/>
                <w:sz w:val="24"/>
                <w:szCs w:val="24"/>
              </w:rPr>
              <w:t>90,3</w:t>
            </w:r>
            <w:r w:rsidRPr="002368F1">
              <w:rPr>
                <w:rFonts w:ascii="Candara" w:hAnsi="Candara"/>
                <w:sz w:val="24"/>
                <w:szCs w:val="24"/>
              </w:rPr>
              <w:t xml:space="preserve"> %</w:t>
            </w:r>
          </w:p>
        </w:tc>
      </w:tr>
    </w:tbl>
    <w:p w14:paraId="69E71BB4" w14:textId="77777777" w:rsidR="002A57FF" w:rsidRPr="002368F1" w:rsidRDefault="002A57FF" w:rsidP="002A57FF">
      <w:pPr>
        <w:rPr>
          <w:rFonts w:ascii="Candara" w:hAnsi="Candar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57FF" w:rsidRPr="002368F1" w14:paraId="23D6A4EE" w14:textId="77777777" w:rsidTr="00C7327F">
        <w:tc>
          <w:tcPr>
            <w:tcW w:w="3020" w:type="dxa"/>
          </w:tcPr>
          <w:p w14:paraId="621EC213" w14:textId="77777777" w:rsidR="002A57FF" w:rsidRPr="002368F1" w:rsidRDefault="002A57FF" w:rsidP="00C7327F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  <w:szCs w:val="24"/>
              </w:rPr>
            </w:pPr>
            <w:r w:rsidRPr="002368F1">
              <w:rPr>
                <w:rFonts w:ascii="Candara" w:hAnsi="Candara"/>
                <w:sz w:val="24"/>
                <w:szCs w:val="24"/>
              </w:rPr>
              <w:t>razred</w:t>
            </w:r>
          </w:p>
        </w:tc>
        <w:tc>
          <w:tcPr>
            <w:tcW w:w="3021" w:type="dxa"/>
          </w:tcPr>
          <w:p w14:paraId="51082C24" w14:textId="77777777" w:rsidR="002A57FF" w:rsidRPr="002368F1" w:rsidRDefault="002A57FF" w:rsidP="00C7327F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  <w:szCs w:val="24"/>
              </w:rPr>
            </w:pPr>
            <w:r w:rsidRPr="002368F1">
              <w:rPr>
                <w:rFonts w:ascii="Candara" w:hAnsi="Candara"/>
                <w:sz w:val="24"/>
                <w:szCs w:val="24"/>
              </w:rPr>
              <w:t>razred</w:t>
            </w:r>
          </w:p>
        </w:tc>
        <w:tc>
          <w:tcPr>
            <w:tcW w:w="3021" w:type="dxa"/>
          </w:tcPr>
          <w:p w14:paraId="419247BB" w14:textId="77777777" w:rsidR="002A57FF" w:rsidRPr="002368F1" w:rsidRDefault="002A57FF" w:rsidP="00C7327F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andara" w:hAnsi="Candara"/>
                <w:sz w:val="24"/>
                <w:szCs w:val="24"/>
              </w:rPr>
            </w:pPr>
            <w:r w:rsidRPr="002368F1">
              <w:rPr>
                <w:rFonts w:ascii="Candara" w:hAnsi="Candara"/>
                <w:sz w:val="24"/>
                <w:szCs w:val="24"/>
              </w:rPr>
              <w:t>razred</w:t>
            </w:r>
          </w:p>
        </w:tc>
      </w:tr>
      <w:tr w:rsidR="002A57FF" w:rsidRPr="002368F1" w14:paraId="080CA570" w14:textId="77777777" w:rsidTr="00C7327F">
        <w:tc>
          <w:tcPr>
            <w:tcW w:w="3020" w:type="dxa"/>
          </w:tcPr>
          <w:p w14:paraId="7C8209B0" w14:textId="77777777" w:rsidR="002A57FF" w:rsidRPr="002368F1" w:rsidRDefault="003A2AE1" w:rsidP="00C732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89</w:t>
            </w:r>
            <w:r w:rsidR="002A57FF" w:rsidRPr="002368F1">
              <w:rPr>
                <w:rFonts w:ascii="Candara" w:hAnsi="Candara"/>
                <w:sz w:val="24"/>
                <w:szCs w:val="24"/>
              </w:rPr>
              <w:t xml:space="preserve"> %</w:t>
            </w:r>
          </w:p>
        </w:tc>
        <w:tc>
          <w:tcPr>
            <w:tcW w:w="3021" w:type="dxa"/>
          </w:tcPr>
          <w:p w14:paraId="23BA8CDD" w14:textId="77777777" w:rsidR="002A57FF" w:rsidRPr="002368F1" w:rsidRDefault="003A2AE1" w:rsidP="00C732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93,5</w:t>
            </w:r>
            <w:r w:rsidR="002A57FF" w:rsidRPr="002368F1">
              <w:rPr>
                <w:rFonts w:ascii="Candara" w:hAnsi="Candara"/>
                <w:sz w:val="24"/>
                <w:szCs w:val="24"/>
              </w:rPr>
              <w:t xml:space="preserve"> %</w:t>
            </w:r>
          </w:p>
        </w:tc>
        <w:tc>
          <w:tcPr>
            <w:tcW w:w="3021" w:type="dxa"/>
          </w:tcPr>
          <w:p w14:paraId="46BAD1BA" w14:textId="77777777" w:rsidR="002A57FF" w:rsidRPr="002368F1" w:rsidRDefault="003A2AE1" w:rsidP="00C732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86,8</w:t>
            </w:r>
            <w:r w:rsidR="002A57FF" w:rsidRPr="002368F1">
              <w:rPr>
                <w:rFonts w:ascii="Candara" w:hAnsi="Candara"/>
                <w:sz w:val="24"/>
                <w:szCs w:val="24"/>
              </w:rPr>
              <w:t xml:space="preserve"> %</w:t>
            </w:r>
          </w:p>
        </w:tc>
      </w:tr>
      <w:tr w:rsidR="002A57FF" w:rsidRPr="002368F1" w14:paraId="1A6259BD" w14:textId="77777777" w:rsidTr="00C7327F">
        <w:tc>
          <w:tcPr>
            <w:tcW w:w="9062" w:type="dxa"/>
            <w:gridSpan w:val="3"/>
          </w:tcPr>
          <w:p w14:paraId="68337D7F" w14:textId="77777777" w:rsidR="002A57FF" w:rsidRPr="002368F1" w:rsidRDefault="002A57FF" w:rsidP="00062F2E">
            <w:pPr>
              <w:rPr>
                <w:rFonts w:ascii="Candara" w:hAnsi="Candara"/>
                <w:sz w:val="24"/>
                <w:szCs w:val="24"/>
              </w:rPr>
            </w:pPr>
            <w:r w:rsidRPr="002368F1">
              <w:rPr>
                <w:rFonts w:ascii="Candara" w:hAnsi="Candara"/>
                <w:sz w:val="24"/>
                <w:szCs w:val="24"/>
              </w:rPr>
              <w:t xml:space="preserve">SKUPAJ III. triada          </w:t>
            </w:r>
            <w:r w:rsidR="00062F2E">
              <w:rPr>
                <w:rFonts w:ascii="Candara" w:hAnsi="Candara"/>
                <w:sz w:val="24"/>
                <w:szCs w:val="24"/>
              </w:rPr>
              <w:t xml:space="preserve">89,8 </w:t>
            </w:r>
            <w:r w:rsidRPr="002368F1">
              <w:rPr>
                <w:rFonts w:ascii="Candara" w:hAnsi="Candara"/>
                <w:sz w:val="24"/>
                <w:szCs w:val="24"/>
              </w:rPr>
              <w:t>%</w:t>
            </w:r>
          </w:p>
        </w:tc>
      </w:tr>
    </w:tbl>
    <w:p w14:paraId="4A197104" w14:textId="77777777" w:rsidR="004756E1" w:rsidRDefault="004756E1" w:rsidP="004756E1">
      <w:pPr>
        <w:spacing w:after="0"/>
        <w:rPr>
          <w:rFonts w:ascii="Candara" w:hAnsi="Candara"/>
          <w:sz w:val="24"/>
          <w:szCs w:val="24"/>
        </w:rPr>
      </w:pPr>
    </w:p>
    <w:p w14:paraId="4D1179A0" w14:textId="77777777" w:rsidR="002355D3" w:rsidRPr="004756E1" w:rsidRDefault="002355D3" w:rsidP="004756E1">
      <w:pPr>
        <w:spacing w:after="0"/>
        <w:rPr>
          <w:rFonts w:ascii="Candara" w:hAnsi="Candara"/>
          <w:sz w:val="24"/>
          <w:szCs w:val="24"/>
        </w:rPr>
      </w:pPr>
    </w:p>
    <w:p w14:paraId="3273BA6E" w14:textId="77777777" w:rsidR="0060365B" w:rsidRPr="002368F1" w:rsidRDefault="0060365B">
      <w:pPr>
        <w:rPr>
          <w:rFonts w:ascii="Candara" w:hAnsi="Candara"/>
          <w:b/>
          <w:sz w:val="24"/>
          <w:szCs w:val="24"/>
          <w:u w:val="single"/>
        </w:rPr>
      </w:pPr>
      <w:r w:rsidRPr="002368F1">
        <w:rPr>
          <w:rFonts w:ascii="Candara" w:hAnsi="Candara"/>
          <w:b/>
          <w:sz w:val="24"/>
          <w:szCs w:val="24"/>
          <w:u w:val="single"/>
        </w:rPr>
        <w:t>K točki 3</w:t>
      </w:r>
    </w:p>
    <w:p w14:paraId="1CC3D67E" w14:textId="77777777" w:rsidR="00D266C7" w:rsidRDefault="00D22AB2" w:rsidP="00D22AB2">
      <w:pPr>
        <w:jc w:val="both"/>
        <w:rPr>
          <w:rFonts w:ascii="Candara" w:hAnsi="Candara"/>
          <w:sz w:val="24"/>
          <w:szCs w:val="24"/>
        </w:rPr>
      </w:pPr>
      <w:r w:rsidRPr="002368F1">
        <w:rPr>
          <w:rFonts w:ascii="Candara" w:hAnsi="Candara"/>
          <w:sz w:val="24"/>
          <w:szCs w:val="24"/>
        </w:rPr>
        <w:t xml:space="preserve">Gospod Tadej Gregorc je predstavil predlog nabave učnih gradiv za naslednje šolsko leto. </w:t>
      </w:r>
      <w:r w:rsidR="00D266C7" w:rsidRPr="002368F1">
        <w:rPr>
          <w:rFonts w:ascii="Candara" w:hAnsi="Candara"/>
          <w:sz w:val="24"/>
          <w:szCs w:val="24"/>
        </w:rPr>
        <w:t>Zaradi dotrajanosti</w:t>
      </w:r>
      <w:r w:rsidR="006B1A2E">
        <w:rPr>
          <w:rFonts w:ascii="Candara" w:hAnsi="Candara"/>
          <w:sz w:val="24"/>
          <w:szCs w:val="24"/>
        </w:rPr>
        <w:t xml:space="preserve"> in / ali </w:t>
      </w:r>
      <w:r w:rsidR="00D266C7" w:rsidRPr="002368F1">
        <w:rPr>
          <w:rFonts w:ascii="Candara" w:hAnsi="Candara"/>
          <w:sz w:val="24"/>
          <w:szCs w:val="24"/>
        </w:rPr>
        <w:t>zastarelih informacij</w:t>
      </w:r>
      <w:r w:rsidR="00D266C7">
        <w:rPr>
          <w:rFonts w:ascii="Candara" w:hAnsi="Candara"/>
          <w:sz w:val="24"/>
          <w:szCs w:val="24"/>
        </w:rPr>
        <w:t xml:space="preserve"> se bo v naslednjem šolskem letu zamenjal učbenik za </w:t>
      </w:r>
      <w:r w:rsidR="00D266C7" w:rsidRPr="002368F1">
        <w:rPr>
          <w:rFonts w:ascii="Candara" w:hAnsi="Candara"/>
          <w:sz w:val="24"/>
          <w:szCs w:val="24"/>
        </w:rPr>
        <w:t>etiko za 7. in 8. razred</w:t>
      </w:r>
      <w:r w:rsidR="00D266C7">
        <w:rPr>
          <w:rFonts w:ascii="Candara" w:hAnsi="Candara"/>
          <w:sz w:val="24"/>
          <w:szCs w:val="24"/>
        </w:rPr>
        <w:t>, učbenik za glasbo za 4. in 7. razred in učbenik za gospodinjstvo za 5. in 6. razred. Zaradi številčnosti oddelkov bo potrebno dokupiti učbenike za 2. in 7. razred.</w:t>
      </w:r>
      <w:r w:rsidR="00D266C7" w:rsidRPr="002368F1">
        <w:rPr>
          <w:rFonts w:ascii="Candara" w:hAnsi="Candara"/>
          <w:sz w:val="24"/>
          <w:szCs w:val="24"/>
        </w:rPr>
        <w:t xml:space="preserve"> </w:t>
      </w:r>
    </w:p>
    <w:p w14:paraId="7F315916" w14:textId="7EB83F28" w:rsidR="00D9297E" w:rsidRDefault="00D95080" w:rsidP="00A00F86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Gospod ravnatelj je povedal, da </w:t>
      </w:r>
      <w:r w:rsidR="00A00F86">
        <w:rPr>
          <w:rFonts w:ascii="Candara" w:hAnsi="Candara"/>
          <w:sz w:val="24"/>
          <w:szCs w:val="24"/>
        </w:rPr>
        <w:t>so šole iz medijev dobile</w:t>
      </w:r>
      <w:r>
        <w:rPr>
          <w:rFonts w:ascii="Candara" w:hAnsi="Candara"/>
          <w:sz w:val="24"/>
          <w:szCs w:val="24"/>
        </w:rPr>
        <w:t xml:space="preserve"> neuradno informacijo, da naj bi ministrstvo v naslednjem šolskem letu financi</w:t>
      </w:r>
      <w:r w:rsidR="00327D47">
        <w:rPr>
          <w:rFonts w:ascii="Candara" w:hAnsi="Candara"/>
          <w:sz w:val="24"/>
          <w:szCs w:val="24"/>
        </w:rPr>
        <w:t>ralo nakup šolskih potrebščin tudi</w:t>
      </w:r>
      <w:r>
        <w:rPr>
          <w:rFonts w:ascii="Candara" w:hAnsi="Candara"/>
          <w:sz w:val="24"/>
          <w:szCs w:val="24"/>
        </w:rPr>
        <w:t xml:space="preserve"> za 2. razrede. Starše je pozval, da se pozanimajo glede uporabnosti delovnih gradiv.</w:t>
      </w:r>
      <w:r w:rsidR="00A00F86">
        <w:rPr>
          <w:rFonts w:ascii="Candara" w:hAnsi="Candara"/>
          <w:sz w:val="24"/>
          <w:szCs w:val="24"/>
        </w:rPr>
        <w:t xml:space="preserve"> V ta namen je bila oblikovana tričlanska komisija, katere naloga bo, da </w:t>
      </w:r>
      <w:r>
        <w:rPr>
          <w:rFonts w:ascii="Candara" w:hAnsi="Candara"/>
          <w:sz w:val="24"/>
          <w:szCs w:val="24"/>
        </w:rPr>
        <w:t>pridobi podatke o tem</w:t>
      </w:r>
      <w:r w:rsidR="00D9297E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kateri delovni zvezki se </w:t>
      </w:r>
      <w:r w:rsidR="00A00F86">
        <w:rPr>
          <w:rFonts w:ascii="Candara" w:hAnsi="Candara"/>
          <w:sz w:val="24"/>
          <w:szCs w:val="24"/>
        </w:rPr>
        <w:t>ustrezno</w:t>
      </w:r>
      <w:r>
        <w:rPr>
          <w:rFonts w:ascii="Candara" w:hAnsi="Candara"/>
          <w:sz w:val="24"/>
          <w:szCs w:val="24"/>
        </w:rPr>
        <w:t xml:space="preserve"> uporabljajo</w:t>
      </w:r>
      <w:r w:rsidR="00D9297E">
        <w:rPr>
          <w:rFonts w:ascii="Candara" w:hAnsi="Candara"/>
          <w:sz w:val="24"/>
          <w:szCs w:val="24"/>
        </w:rPr>
        <w:t xml:space="preserve">. </w:t>
      </w:r>
      <w:r w:rsidR="00A00F86">
        <w:rPr>
          <w:rFonts w:ascii="Candara" w:hAnsi="Candara"/>
          <w:sz w:val="24"/>
          <w:szCs w:val="24"/>
        </w:rPr>
        <w:t>K</w:t>
      </w:r>
      <w:r w:rsidR="00D9297E">
        <w:rPr>
          <w:rFonts w:ascii="Candara" w:hAnsi="Candara"/>
          <w:sz w:val="24"/>
          <w:szCs w:val="24"/>
        </w:rPr>
        <w:t xml:space="preserve">omisija </w:t>
      </w:r>
      <w:r w:rsidR="00A00F86">
        <w:rPr>
          <w:rFonts w:ascii="Candara" w:hAnsi="Candara"/>
          <w:sz w:val="24"/>
          <w:szCs w:val="24"/>
        </w:rPr>
        <w:t xml:space="preserve">se bo nato </w:t>
      </w:r>
      <w:r w:rsidR="00D9297E">
        <w:rPr>
          <w:rFonts w:ascii="Candara" w:hAnsi="Candara"/>
          <w:sz w:val="24"/>
          <w:szCs w:val="24"/>
        </w:rPr>
        <w:t>sesta</w:t>
      </w:r>
      <w:r w:rsidR="00A00F86">
        <w:rPr>
          <w:rFonts w:ascii="Candara" w:hAnsi="Candara"/>
          <w:sz w:val="24"/>
          <w:szCs w:val="24"/>
        </w:rPr>
        <w:t>la</w:t>
      </w:r>
      <w:r w:rsidR="00D9297E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z gospodom Tadejem Gregorcem</w:t>
      </w:r>
      <w:r w:rsidR="00D9297E">
        <w:rPr>
          <w:rFonts w:ascii="Candara" w:hAnsi="Candara"/>
          <w:sz w:val="24"/>
          <w:szCs w:val="24"/>
        </w:rPr>
        <w:t xml:space="preserve"> in ga seznani</w:t>
      </w:r>
      <w:r w:rsidR="00A00F86">
        <w:rPr>
          <w:rFonts w:ascii="Candara" w:hAnsi="Candara"/>
          <w:sz w:val="24"/>
          <w:szCs w:val="24"/>
        </w:rPr>
        <w:t>la</w:t>
      </w:r>
      <w:r w:rsidR="00D9297E">
        <w:rPr>
          <w:rFonts w:ascii="Candara" w:hAnsi="Candara"/>
          <w:sz w:val="24"/>
          <w:szCs w:val="24"/>
        </w:rPr>
        <w:t xml:space="preserve"> z ugotovitvami</w:t>
      </w:r>
      <w:r>
        <w:rPr>
          <w:rFonts w:ascii="Candara" w:hAnsi="Candara"/>
          <w:sz w:val="24"/>
          <w:szCs w:val="24"/>
        </w:rPr>
        <w:t>.</w:t>
      </w:r>
    </w:p>
    <w:p w14:paraId="6ECA562B" w14:textId="77777777" w:rsidR="00A00F86" w:rsidRDefault="00A00F86" w:rsidP="00D22AB2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Predstavniki staršev so opozorili tudi, da:</w:t>
      </w:r>
    </w:p>
    <w:p w14:paraId="23338BC4" w14:textId="3169122B" w:rsidR="00D95080" w:rsidRPr="00A00F86" w:rsidRDefault="00D9297E" w:rsidP="00A00F86">
      <w:pPr>
        <w:pStyle w:val="Odstavekseznama"/>
        <w:numPr>
          <w:ilvl w:val="0"/>
          <w:numId w:val="10"/>
        </w:numPr>
        <w:jc w:val="both"/>
        <w:rPr>
          <w:rFonts w:ascii="Candara" w:hAnsi="Candara"/>
          <w:sz w:val="24"/>
          <w:szCs w:val="24"/>
        </w:rPr>
      </w:pPr>
      <w:r w:rsidRPr="00A00F86">
        <w:rPr>
          <w:rFonts w:ascii="Candara" w:hAnsi="Candara"/>
          <w:sz w:val="24"/>
          <w:szCs w:val="24"/>
        </w:rPr>
        <w:t>je učbenik za angleščino</w:t>
      </w:r>
      <w:r w:rsidR="006B1A2E" w:rsidRPr="00A00F86">
        <w:rPr>
          <w:rFonts w:ascii="Candara" w:hAnsi="Candara"/>
          <w:sz w:val="24"/>
          <w:szCs w:val="24"/>
        </w:rPr>
        <w:t xml:space="preserve"> My Sails</w:t>
      </w:r>
      <w:r w:rsidRPr="00A00F86">
        <w:rPr>
          <w:rFonts w:ascii="Candara" w:hAnsi="Candara"/>
          <w:sz w:val="24"/>
          <w:szCs w:val="24"/>
        </w:rPr>
        <w:t xml:space="preserve"> v 4. razredu </w:t>
      </w:r>
      <w:r w:rsidR="00A00F86">
        <w:rPr>
          <w:rFonts w:ascii="Candara" w:hAnsi="Candara"/>
          <w:sz w:val="24"/>
          <w:szCs w:val="24"/>
        </w:rPr>
        <w:t xml:space="preserve">manj </w:t>
      </w:r>
      <w:r w:rsidRPr="00A00F86">
        <w:rPr>
          <w:rFonts w:ascii="Candara" w:hAnsi="Candara"/>
          <w:sz w:val="24"/>
          <w:szCs w:val="24"/>
        </w:rPr>
        <w:t xml:space="preserve">primeren. </w:t>
      </w:r>
      <w:r w:rsidR="00931E2A" w:rsidRPr="00A00F86">
        <w:rPr>
          <w:rFonts w:ascii="Candara" w:hAnsi="Candara"/>
          <w:sz w:val="24"/>
          <w:szCs w:val="24"/>
        </w:rPr>
        <w:t>Neprimernost se pokaže  predvsem pri učencih, ki so  se angleščino učili že v nižjih razredih.</w:t>
      </w:r>
    </w:p>
    <w:p w14:paraId="0B85B1E7" w14:textId="51560FE2" w:rsidR="00931E2A" w:rsidRPr="00A00F86" w:rsidRDefault="00A00F86" w:rsidP="00A00F86">
      <w:pPr>
        <w:pStyle w:val="Odstavekseznama"/>
        <w:numPr>
          <w:ilvl w:val="0"/>
          <w:numId w:val="10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 pojavljajo težave</w:t>
      </w:r>
      <w:r w:rsidR="00931E2A" w:rsidRPr="00A00F86">
        <w:rPr>
          <w:rFonts w:ascii="Candara" w:hAnsi="Candara"/>
          <w:sz w:val="24"/>
          <w:szCs w:val="24"/>
        </w:rPr>
        <w:t xml:space="preserve"> z ovijanjem berila, ker je nestandardne velikosti in ga lahko ovijejo samo v papir, ki se zelo hitro strga. Gospod Tadej Gregorc je pojasnil, da se dogovarja z založbo Rokus Klett, ki </w:t>
      </w:r>
      <w:r w:rsidR="006B1A2E" w:rsidRPr="00A00F86">
        <w:rPr>
          <w:rFonts w:ascii="Candara" w:hAnsi="Candara"/>
          <w:sz w:val="24"/>
          <w:szCs w:val="24"/>
        </w:rPr>
        <w:t>berila izdaja</w:t>
      </w:r>
      <w:r w:rsidR="00931E2A" w:rsidRPr="00A00F86">
        <w:rPr>
          <w:rFonts w:ascii="Candara" w:hAnsi="Candara"/>
          <w:sz w:val="24"/>
          <w:szCs w:val="24"/>
        </w:rPr>
        <w:t>, da le-ta priskrbi folije za ovijanje.</w:t>
      </w:r>
    </w:p>
    <w:p w14:paraId="44E7006C" w14:textId="77777777" w:rsidR="00DC7EAA" w:rsidRPr="002368F1" w:rsidRDefault="00DC7EAA" w:rsidP="00EA0D84">
      <w:pPr>
        <w:rPr>
          <w:rFonts w:ascii="Candara" w:hAnsi="Candara"/>
          <w:b/>
          <w:sz w:val="24"/>
          <w:szCs w:val="24"/>
          <w:u w:val="single"/>
        </w:rPr>
      </w:pPr>
      <w:r w:rsidRPr="002368F1">
        <w:rPr>
          <w:rFonts w:ascii="Candara" w:hAnsi="Candara"/>
          <w:b/>
          <w:sz w:val="24"/>
          <w:szCs w:val="24"/>
          <w:u w:val="single"/>
        </w:rPr>
        <w:t>K točki 4</w:t>
      </w:r>
    </w:p>
    <w:p w14:paraId="0947A4F5" w14:textId="10F4B743" w:rsidR="00C90342" w:rsidRPr="00A00F86" w:rsidRDefault="00B56A36" w:rsidP="00A00F86">
      <w:pPr>
        <w:jc w:val="both"/>
        <w:rPr>
          <w:rFonts w:ascii="Candara" w:hAnsi="Candara"/>
          <w:sz w:val="24"/>
          <w:szCs w:val="24"/>
        </w:rPr>
      </w:pPr>
      <w:r w:rsidRPr="00B56A36">
        <w:rPr>
          <w:rFonts w:ascii="Candara" w:hAnsi="Candara"/>
          <w:sz w:val="24"/>
          <w:szCs w:val="24"/>
        </w:rPr>
        <w:t>P</w:t>
      </w:r>
      <w:r w:rsidR="00A5776A">
        <w:rPr>
          <w:rFonts w:ascii="Candara" w:hAnsi="Candara"/>
          <w:sz w:val="24"/>
          <w:szCs w:val="24"/>
        </w:rPr>
        <w:t xml:space="preserve">redlog sprememb Poslovnika Sveta staršev III. osnovne šole Celje </w:t>
      </w:r>
      <w:r w:rsidRPr="00B56A36">
        <w:rPr>
          <w:rFonts w:ascii="Candara" w:hAnsi="Candara"/>
          <w:sz w:val="24"/>
          <w:szCs w:val="24"/>
        </w:rPr>
        <w:t>so člani prejeli po e-pošti</w:t>
      </w:r>
      <w:r w:rsidR="00A5776A">
        <w:rPr>
          <w:rFonts w:ascii="Candara" w:hAnsi="Candara"/>
          <w:sz w:val="24"/>
          <w:szCs w:val="24"/>
        </w:rPr>
        <w:t xml:space="preserve">. Na spremembe poslovnika člani niso imeli pripomb. Sledila je razprava glede obveščanja staršev o vsebini seje in objavi zapisnika na spletni strani šole. </w:t>
      </w:r>
      <w:r w:rsidR="00A00F86">
        <w:rPr>
          <w:rFonts w:ascii="Candara" w:hAnsi="Candara"/>
          <w:sz w:val="24"/>
          <w:szCs w:val="24"/>
        </w:rPr>
        <w:t xml:space="preserve">Sprejet je bil sklep, da se na spletni strani šole objavlja povzetek zapisnika s ključnimi informacijami za starše. </w:t>
      </w:r>
    </w:p>
    <w:p w14:paraId="1C90060D" w14:textId="77777777" w:rsidR="000C702C" w:rsidRPr="002368F1" w:rsidRDefault="000C702C" w:rsidP="000C702C">
      <w:pPr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  <w:u w:val="single"/>
        </w:rPr>
        <w:t>K točki 5</w:t>
      </w:r>
    </w:p>
    <w:p w14:paraId="507F466D" w14:textId="2CD978DF" w:rsidR="00463EF1" w:rsidRDefault="00A36629" w:rsidP="00A00F86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Starši </w:t>
      </w:r>
      <w:r w:rsidR="00A00F86">
        <w:rPr>
          <w:rFonts w:ascii="Candara" w:hAnsi="Candara"/>
          <w:sz w:val="24"/>
          <w:szCs w:val="24"/>
        </w:rPr>
        <w:t xml:space="preserve">so pri točki razno predlagali več gibanja za učence I. triade, zgodnješi prihod na zunanje igrišče v okviru oddelkov podaljšanega bivanja in več vodenih razvedrilnih aktivnosti v oddelkih podaljšanega bivanja. </w:t>
      </w:r>
    </w:p>
    <w:p w14:paraId="5DBB415C" w14:textId="77777777" w:rsidR="00F54A54" w:rsidRDefault="00F54A54" w:rsidP="00BF2A7E">
      <w:pPr>
        <w:spacing w:after="0"/>
        <w:jc w:val="both"/>
        <w:rPr>
          <w:rFonts w:ascii="Candara" w:hAnsi="Candara"/>
          <w:sz w:val="24"/>
          <w:szCs w:val="24"/>
        </w:rPr>
      </w:pPr>
    </w:p>
    <w:p w14:paraId="73C74ABF" w14:textId="04B24E08" w:rsidR="00F54A54" w:rsidRDefault="00A00F86" w:rsidP="00BF2A7E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Izražena je bila tudi skrb glede dela</w:t>
      </w:r>
      <w:r w:rsidR="00B956B2">
        <w:rPr>
          <w:rFonts w:ascii="Candara" w:hAnsi="Candara"/>
          <w:sz w:val="24"/>
          <w:szCs w:val="24"/>
        </w:rPr>
        <w:t xml:space="preserve"> učiteljice matematike. Učenci pri njej n</w:t>
      </w:r>
      <w:r>
        <w:rPr>
          <w:rFonts w:ascii="Candara" w:hAnsi="Candara"/>
          <w:sz w:val="24"/>
          <w:szCs w:val="24"/>
        </w:rPr>
        <w:t>aj n</w:t>
      </w:r>
      <w:r w:rsidR="00B956B2">
        <w:rPr>
          <w:rFonts w:ascii="Candara" w:hAnsi="Candara"/>
          <w:sz w:val="24"/>
          <w:szCs w:val="24"/>
        </w:rPr>
        <w:t xml:space="preserve">e </w:t>
      </w:r>
      <w:r>
        <w:rPr>
          <w:rFonts w:ascii="Candara" w:hAnsi="Candara"/>
          <w:sz w:val="24"/>
          <w:szCs w:val="24"/>
        </w:rPr>
        <w:t xml:space="preserve">bi </w:t>
      </w:r>
      <w:r w:rsidR="00B956B2">
        <w:rPr>
          <w:rFonts w:ascii="Candara" w:hAnsi="Candara"/>
          <w:sz w:val="24"/>
          <w:szCs w:val="24"/>
        </w:rPr>
        <w:t>dobi</w:t>
      </w:r>
      <w:r>
        <w:rPr>
          <w:rFonts w:ascii="Candara" w:hAnsi="Candara"/>
          <w:sz w:val="24"/>
          <w:szCs w:val="24"/>
        </w:rPr>
        <w:t>li</w:t>
      </w:r>
      <w:r w:rsidR="00B956B2">
        <w:rPr>
          <w:rFonts w:ascii="Candara" w:hAnsi="Candara"/>
          <w:sz w:val="24"/>
          <w:szCs w:val="24"/>
        </w:rPr>
        <w:t xml:space="preserve"> potrebne razlage snovi in dovolj znanja. </w:t>
      </w:r>
      <w:r>
        <w:rPr>
          <w:rFonts w:ascii="Candara" w:hAnsi="Candara"/>
          <w:sz w:val="24"/>
          <w:szCs w:val="24"/>
        </w:rPr>
        <w:t xml:space="preserve">Ravnatelj je pojasnil, da imajo učitelji začetniki težave in da </w:t>
      </w:r>
      <w:r w:rsidR="00047AF8">
        <w:rPr>
          <w:rFonts w:ascii="Candara" w:hAnsi="Candara"/>
          <w:sz w:val="24"/>
          <w:szCs w:val="24"/>
        </w:rPr>
        <w:t xml:space="preserve">je učiteljici svetoval, da se </w:t>
      </w:r>
      <w:r w:rsidR="008B173E">
        <w:rPr>
          <w:rFonts w:ascii="Candara" w:hAnsi="Candara"/>
          <w:sz w:val="24"/>
          <w:szCs w:val="24"/>
        </w:rPr>
        <w:t>še intenzivneje pove</w:t>
      </w:r>
      <w:r w:rsidR="00047AF8">
        <w:rPr>
          <w:rFonts w:ascii="Candara" w:hAnsi="Candara"/>
          <w:sz w:val="24"/>
          <w:szCs w:val="24"/>
        </w:rPr>
        <w:t>že</w:t>
      </w:r>
      <w:r w:rsidR="008B173E">
        <w:rPr>
          <w:rFonts w:ascii="Candara" w:hAnsi="Candara"/>
          <w:sz w:val="24"/>
          <w:szCs w:val="24"/>
        </w:rPr>
        <w:t xml:space="preserve"> z drugima učiteljema </w:t>
      </w:r>
      <w:r w:rsidR="00047AF8">
        <w:rPr>
          <w:rFonts w:ascii="Candara" w:hAnsi="Candara"/>
          <w:sz w:val="24"/>
          <w:szCs w:val="24"/>
        </w:rPr>
        <w:t>v timu</w:t>
      </w:r>
      <w:r w:rsidR="008B173E">
        <w:rPr>
          <w:rFonts w:ascii="Candara" w:hAnsi="Candara"/>
          <w:sz w:val="24"/>
          <w:szCs w:val="24"/>
        </w:rPr>
        <w:t xml:space="preserve">. </w:t>
      </w:r>
    </w:p>
    <w:p w14:paraId="3F8B89E8" w14:textId="77777777" w:rsidR="0056205E" w:rsidRDefault="0056205E" w:rsidP="00BF2A7E">
      <w:pPr>
        <w:spacing w:after="0"/>
        <w:jc w:val="both"/>
        <w:rPr>
          <w:rFonts w:ascii="Candara" w:hAnsi="Candara"/>
          <w:sz w:val="24"/>
          <w:szCs w:val="24"/>
        </w:rPr>
      </w:pPr>
    </w:p>
    <w:p w14:paraId="67366152" w14:textId="5A1603E4" w:rsidR="006C40A4" w:rsidRDefault="00047AF8" w:rsidP="00BF2A7E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Postavljeno je bilo tudi vprašanje</w:t>
      </w:r>
      <w:r w:rsidR="0056205E">
        <w:rPr>
          <w:rFonts w:ascii="Candara" w:hAnsi="Candara"/>
          <w:sz w:val="24"/>
          <w:szCs w:val="24"/>
        </w:rPr>
        <w:t xml:space="preserve">, ali ima šola glede fizičnega nasilja izdelan protokol. </w:t>
      </w:r>
      <w:r w:rsidR="004E2511">
        <w:rPr>
          <w:rFonts w:ascii="Candara" w:hAnsi="Candara"/>
          <w:sz w:val="24"/>
          <w:szCs w:val="24"/>
        </w:rPr>
        <w:t xml:space="preserve">Ravnatelj je pojasnil, da šola v primeru </w:t>
      </w:r>
      <w:r w:rsidR="003B5460">
        <w:rPr>
          <w:rFonts w:ascii="Candara" w:hAnsi="Candara"/>
          <w:sz w:val="24"/>
          <w:szCs w:val="24"/>
        </w:rPr>
        <w:t>vsake oblike nasilja</w:t>
      </w:r>
      <w:r w:rsidR="003268E5">
        <w:rPr>
          <w:rFonts w:ascii="Candara" w:hAnsi="Candara"/>
          <w:sz w:val="24"/>
          <w:szCs w:val="24"/>
        </w:rPr>
        <w:t>, ki ga</w:t>
      </w:r>
      <w:r w:rsidR="00241717">
        <w:rPr>
          <w:rFonts w:ascii="Candara" w:hAnsi="Candara"/>
          <w:sz w:val="24"/>
          <w:szCs w:val="24"/>
        </w:rPr>
        <w:t xml:space="preserve"> zazna ali </w:t>
      </w:r>
      <w:r w:rsidR="003268E5">
        <w:rPr>
          <w:rFonts w:ascii="Candara" w:hAnsi="Candara"/>
          <w:sz w:val="24"/>
          <w:szCs w:val="24"/>
        </w:rPr>
        <w:t>je o njem obveščena</w:t>
      </w:r>
      <w:r w:rsidR="00241717">
        <w:rPr>
          <w:rFonts w:ascii="Candara" w:hAnsi="Candara"/>
          <w:sz w:val="24"/>
          <w:szCs w:val="24"/>
        </w:rPr>
        <w:t>,</w:t>
      </w:r>
      <w:r w:rsidR="003B5460">
        <w:rPr>
          <w:rFonts w:ascii="Candara" w:hAnsi="Candara"/>
          <w:sz w:val="24"/>
          <w:szCs w:val="24"/>
        </w:rPr>
        <w:t xml:space="preserve"> razišče okoliščine dogodka in obvesti starše, po potrebi pa </w:t>
      </w:r>
      <w:r w:rsidR="00A047A8">
        <w:rPr>
          <w:rFonts w:ascii="Candara" w:hAnsi="Candara"/>
          <w:sz w:val="24"/>
          <w:szCs w:val="24"/>
        </w:rPr>
        <w:t xml:space="preserve">vključi </w:t>
      </w:r>
      <w:r w:rsidR="003B5460">
        <w:rPr>
          <w:rFonts w:ascii="Candara" w:hAnsi="Candara"/>
          <w:sz w:val="24"/>
          <w:szCs w:val="24"/>
        </w:rPr>
        <w:t>tudi zunanje institucije (</w:t>
      </w:r>
      <w:r w:rsidR="004E2511">
        <w:rPr>
          <w:rFonts w:ascii="Candara" w:hAnsi="Candara"/>
          <w:sz w:val="24"/>
          <w:szCs w:val="24"/>
        </w:rPr>
        <w:t>policija, center za socialno delo, ministrstvo in inšpektorat</w:t>
      </w:r>
      <w:r w:rsidR="003B5460">
        <w:rPr>
          <w:rFonts w:ascii="Candara" w:hAnsi="Candara"/>
          <w:sz w:val="24"/>
          <w:szCs w:val="24"/>
        </w:rPr>
        <w:t>)</w:t>
      </w:r>
      <w:r w:rsidR="004E2511">
        <w:rPr>
          <w:rFonts w:ascii="Candara" w:hAnsi="Candara"/>
          <w:sz w:val="24"/>
          <w:szCs w:val="24"/>
        </w:rPr>
        <w:t>.  Trenutno šola sodeluje z vsemi</w:t>
      </w:r>
      <w:r w:rsidR="009D19D4">
        <w:rPr>
          <w:rFonts w:ascii="Candara" w:hAnsi="Candara"/>
          <w:sz w:val="24"/>
          <w:szCs w:val="24"/>
        </w:rPr>
        <w:t xml:space="preserve"> </w:t>
      </w:r>
      <w:r w:rsidR="00241717">
        <w:rPr>
          <w:rFonts w:ascii="Candara" w:hAnsi="Candara"/>
          <w:sz w:val="24"/>
          <w:szCs w:val="24"/>
        </w:rPr>
        <w:t>naštetimi</w:t>
      </w:r>
      <w:r w:rsidR="003B5460">
        <w:rPr>
          <w:rFonts w:ascii="Candara" w:hAnsi="Candara"/>
          <w:sz w:val="24"/>
          <w:szCs w:val="24"/>
        </w:rPr>
        <w:t xml:space="preserve"> </w:t>
      </w:r>
      <w:r w:rsidR="009D19D4">
        <w:rPr>
          <w:rFonts w:ascii="Candara" w:hAnsi="Candara"/>
          <w:sz w:val="24"/>
          <w:szCs w:val="24"/>
        </w:rPr>
        <w:t>institucijami</w:t>
      </w:r>
      <w:r w:rsidR="004E2511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</w:t>
      </w:r>
      <w:r w:rsidR="00241717">
        <w:rPr>
          <w:rFonts w:ascii="Candara" w:hAnsi="Candara"/>
          <w:sz w:val="24"/>
          <w:szCs w:val="24"/>
        </w:rPr>
        <w:t xml:space="preserve"> redno izvaja določene mehanizme, ki pa jih</w:t>
      </w:r>
      <w:r w:rsidR="003268E5">
        <w:rPr>
          <w:rFonts w:ascii="Candara" w:hAnsi="Candara"/>
          <w:sz w:val="24"/>
          <w:szCs w:val="24"/>
        </w:rPr>
        <w:t xml:space="preserve"> je</w:t>
      </w:r>
      <w:r w:rsidR="00241717">
        <w:rPr>
          <w:rFonts w:ascii="Candara" w:hAnsi="Candara"/>
          <w:sz w:val="24"/>
          <w:szCs w:val="24"/>
        </w:rPr>
        <w:t xml:space="preserve"> v drugem o</w:t>
      </w:r>
      <w:r w:rsidR="003268E5">
        <w:rPr>
          <w:rFonts w:ascii="Candara" w:hAnsi="Candara"/>
          <w:sz w:val="24"/>
          <w:szCs w:val="24"/>
        </w:rPr>
        <w:t>cenjevalnem obdobju še poostrila</w:t>
      </w:r>
      <w:r w:rsidR="00241717">
        <w:rPr>
          <w:rFonts w:ascii="Candara" w:hAnsi="Candara"/>
          <w:sz w:val="24"/>
          <w:szCs w:val="24"/>
        </w:rPr>
        <w:t xml:space="preserve"> (</w:t>
      </w:r>
      <w:r w:rsidR="001F7D87">
        <w:rPr>
          <w:rFonts w:ascii="Candara" w:hAnsi="Candara"/>
          <w:sz w:val="24"/>
          <w:szCs w:val="24"/>
        </w:rPr>
        <w:t>nadzor na hodnikih</w:t>
      </w:r>
      <w:r w:rsidR="00241717">
        <w:rPr>
          <w:rFonts w:ascii="Candara" w:hAnsi="Candara"/>
          <w:sz w:val="24"/>
          <w:szCs w:val="24"/>
        </w:rPr>
        <w:t>, nadzor prihod</w:t>
      </w:r>
      <w:r>
        <w:rPr>
          <w:rFonts w:ascii="Candara" w:hAnsi="Candara"/>
          <w:sz w:val="24"/>
          <w:szCs w:val="24"/>
        </w:rPr>
        <w:t>ov</w:t>
      </w:r>
      <w:r w:rsidR="00241717">
        <w:rPr>
          <w:rFonts w:ascii="Candara" w:hAnsi="Candara"/>
          <w:sz w:val="24"/>
          <w:szCs w:val="24"/>
        </w:rPr>
        <w:t xml:space="preserve"> in </w:t>
      </w:r>
      <w:r w:rsidR="00241717">
        <w:rPr>
          <w:rFonts w:ascii="Candara" w:hAnsi="Candara"/>
          <w:sz w:val="24"/>
          <w:szCs w:val="24"/>
        </w:rPr>
        <w:lastRenderedPageBreak/>
        <w:t xml:space="preserve">odhodov učencev, prepoved uporabe mobilnih telefonov na dvorišču, </w:t>
      </w:r>
      <w:r>
        <w:rPr>
          <w:rFonts w:ascii="Candara" w:hAnsi="Candara"/>
          <w:sz w:val="24"/>
          <w:szCs w:val="24"/>
        </w:rPr>
        <w:t xml:space="preserve">dodaten </w:t>
      </w:r>
      <w:r w:rsidR="00241717">
        <w:rPr>
          <w:rFonts w:ascii="Candara" w:hAnsi="Candara"/>
          <w:sz w:val="24"/>
          <w:szCs w:val="24"/>
        </w:rPr>
        <w:t xml:space="preserve">nadzor nad dogajanjem v okolici šole). </w:t>
      </w:r>
      <w:r w:rsidR="001F7D87">
        <w:rPr>
          <w:rFonts w:ascii="Candara" w:hAnsi="Candara"/>
          <w:sz w:val="24"/>
          <w:szCs w:val="24"/>
        </w:rPr>
        <w:t xml:space="preserve">Za učence, ki  </w:t>
      </w:r>
      <w:r w:rsidR="00241717">
        <w:rPr>
          <w:rFonts w:ascii="Candara" w:hAnsi="Candara"/>
          <w:sz w:val="24"/>
          <w:szCs w:val="24"/>
        </w:rPr>
        <w:t>motijo proces pouka</w:t>
      </w:r>
      <w:r w:rsidR="001F7D87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bo</w:t>
      </w:r>
      <w:r w:rsidR="00EC4C43">
        <w:rPr>
          <w:rFonts w:ascii="Candara" w:hAnsi="Candara"/>
          <w:sz w:val="24"/>
          <w:szCs w:val="24"/>
        </w:rPr>
        <w:t xml:space="preserve"> šola organizirala</w:t>
      </w:r>
      <w:r w:rsidR="001F7D87">
        <w:rPr>
          <w:rFonts w:ascii="Candara" w:hAnsi="Candara"/>
          <w:sz w:val="24"/>
          <w:szCs w:val="24"/>
        </w:rPr>
        <w:t xml:space="preserve"> </w:t>
      </w:r>
      <w:r w:rsidR="00241717">
        <w:rPr>
          <w:rFonts w:ascii="Candara" w:hAnsi="Candara"/>
          <w:sz w:val="24"/>
          <w:szCs w:val="24"/>
        </w:rPr>
        <w:t xml:space="preserve">nadomestni učni proces izven oddelka. </w:t>
      </w:r>
      <w:r w:rsidR="001F7D87">
        <w:rPr>
          <w:rFonts w:ascii="Candara" w:hAnsi="Candara"/>
          <w:sz w:val="24"/>
          <w:szCs w:val="24"/>
        </w:rPr>
        <w:t xml:space="preserve"> </w:t>
      </w:r>
    </w:p>
    <w:p w14:paraId="2C40710A" w14:textId="77777777" w:rsidR="00241717" w:rsidRDefault="00241717" w:rsidP="00BF2A7E">
      <w:pPr>
        <w:spacing w:after="0"/>
        <w:jc w:val="both"/>
        <w:rPr>
          <w:rFonts w:ascii="Candara" w:hAnsi="Candara"/>
          <w:sz w:val="24"/>
          <w:szCs w:val="24"/>
        </w:rPr>
      </w:pPr>
    </w:p>
    <w:p w14:paraId="3F3D55D7" w14:textId="0CB24FD2" w:rsidR="00A61B30" w:rsidRDefault="006C40A4" w:rsidP="00BF2A7E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Gospod ravnatelj je opozoril na </w:t>
      </w:r>
      <w:r w:rsidR="007E63C9">
        <w:rPr>
          <w:rFonts w:ascii="Candara" w:hAnsi="Candara"/>
          <w:sz w:val="24"/>
          <w:szCs w:val="24"/>
        </w:rPr>
        <w:t xml:space="preserve">spletno </w:t>
      </w:r>
      <w:r>
        <w:rPr>
          <w:rFonts w:ascii="Candara" w:hAnsi="Candara"/>
          <w:sz w:val="24"/>
          <w:szCs w:val="24"/>
        </w:rPr>
        <w:t xml:space="preserve">nasilje </w:t>
      </w:r>
      <w:r w:rsidR="007E63C9">
        <w:rPr>
          <w:rFonts w:ascii="Candara" w:hAnsi="Candara"/>
          <w:sz w:val="24"/>
          <w:szCs w:val="24"/>
        </w:rPr>
        <w:t xml:space="preserve">in neprimerno uporabo mobilnih telefonov. </w:t>
      </w:r>
      <w:r>
        <w:rPr>
          <w:rFonts w:ascii="Candara" w:hAnsi="Candara"/>
          <w:sz w:val="24"/>
          <w:szCs w:val="24"/>
        </w:rPr>
        <w:t xml:space="preserve">Otroci so </w:t>
      </w:r>
      <w:r w:rsidR="005A3722">
        <w:rPr>
          <w:rFonts w:ascii="Candara" w:hAnsi="Candara"/>
          <w:sz w:val="24"/>
          <w:szCs w:val="24"/>
        </w:rPr>
        <w:t xml:space="preserve">dandanes </w:t>
      </w:r>
      <w:r w:rsidR="007E63C9">
        <w:rPr>
          <w:rFonts w:ascii="Candara" w:hAnsi="Candara"/>
          <w:sz w:val="24"/>
          <w:szCs w:val="24"/>
        </w:rPr>
        <w:t>spletnemu  n</w:t>
      </w:r>
      <w:r>
        <w:rPr>
          <w:rFonts w:ascii="Candara" w:hAnsi="Candara"/>
          <w:sz w:val="24"/>
          <w:szCs w:val="24"/>
        </w:rPr>
        <w:t>asilju</w:t>
      </w:r>
      <w:r w:rsidR="005A3722">
        <w:rPr>
          <w:rFonts w:ascii="Candara" w:hAnsi="Candara"/>
          <w:sz w:val="24"/>
          <w:szCs w:val="24"/>
        </w:rPr>
        <w:t xml:space="preserve"> vedno bolj</w:t>
      </w:r>
      <w:r w:rsidR="007E63C9">
        <w:rPr>
          <w:rFonts w:ascii="Candara" w:hAnsi="Candara"/>
          <w:sz w:val="24"/>
          <w:szCs w:val="24"/>
        </w:rPr>
        <w:t xml:space="preserve"> izpostavljeni</w:t>
      </w:r>
      <w:r w:rsidR="00C874A1">
        <w:rPr>
          <w:rFonts w:ascii="Candara" w:hAnsi="Candara"/>
          <w:sz w:val="24"/>
          <w:szCs w:val="24"/>
        </w:rPr>
        <w:t xml:space="preserve"> in se pogosto niti ne zavedajo, </w:t>
      </w:r>
      <w:r>
        <w:rPr>
          <w:rFonts w:ascii="Candara" w:hAnsi="Candara"/>
          <w:sz w:val="24"/>
          <w:szCs w:val="24"/>
        </w:rPr>
        <w:t xml:space="preserve">kakšne pasti se skrivajo na družbenih omrežjih. </w:t>
      </w:r>
      <w:r w:rsidR="00EC4C43">
        <w:rPr>
          <w:rFonts w:ascii="Candara" w:hAnsi="Candara"/>
          <w:sz w:val="24"/>
          <w:szCs w:val="24"/>
        </w:rPr>
        <w:t>P</w:t>
      </w:r>
      <w:r w:rsidR="0076699E">
        <w:rPr>
          <w:rFonts w:ascii="Candara" w:hAnsi="Candara"/>
          <w:sz w:val="24"/>
          <w:szCs w:val="24"/>
        </w:rPr>
        <w:t>oudari</w:t>
      </w:r>
      <w:r w:rsidR="00E91716">
        <w:rPr>
          <w:rFonts w:ascii="Candara" w:hAnsi="Candara"/>
          <w:sz w:val="24"/>
          <w:szCs w:val="24"/>
        </w:rPr>
        <w:t>l</w:t>
      </w:r>
      <w:r w:rsidR="0076699E">
        <w:rPr>
          <w:rFonts w:ascii="Candara" w:hAnsi="Candara"/>
          <w:sz w:val="24"/>
          <w:szCs w:val="24"/>
        </w:rPr>
        <w:t xml:space="preserve"> </w:t>
      </w:r>
      <w:r w:rsidR="00EC4C43">
        <w:rPr>
          <w:rFonts w:ascii="Candara" w:hAnsi="Candara"/>
          <w:sz w:val="24"/>
          <w:szCs w:val="24"/>
        </w:rPr>
        <w:t xml:space="preserve">je </w:t>
      </w:r>
      <w:r w:rsidR="0076699E">
        <w:rPr>
          <w:rFonts w:ascii="Candara" w:hAnsi="Candara"/>
          <w:sz w:val="24"/>
          <w:szCs w:val="24"/>
        </w:rPr>
        <w:t>nujnost kontrole</w:t>
      </w:r>
      <w:r>
        <w:rPr>
          <w:rFonts w:ascii="Candara" w:hAnsi="Candara"/>
          <w:sz w:val="24"/>
          <w:szCs w:val="24"/>
        </w:rPr>
        <w:t xml:space="preserve"> nad uporabo mobilnih telefonov in računalnikov</w:t>
      </w:r>
      <w:r w:rsidR="0076699E">
        <w:rPr>
          <w:rFonts w:ascii="Candara" w:hAnsi="Candara"/>
          <w:sz w:val="24"/>
          <w:szCs w:val="24"/>
        </w:rPr>
        <w:t xml:space="preserve"> doma.</w:t>
      </w:r>
      <w:r>
        <w:rPr>
          <w:rFonts w:ascii="Candara" w:hAnsi="Candara"/>
          <w:sz w:val="24"/>
          <w:szCs w:val="24"/>
        </w:rPr>
        <w:t xml:space="preserve"> </w:t>
      </w:r>
      <w:r w:rsidR="00047AF8">
        <w:rPr>
          <w:rFonts w:ascii="Candara" w:hAnsi="Candara"/>
          <w:sz w:val="24"/>
          <w:szCs w:val="24"/>
        </w:rPr>
        <w:t>Šola je v ta namen</w:t>
      </w:r>
      <w:r w:rsidR="00B72B27">
        <w:rPr>
          <w:rFonts w:ascii="Candara" w:hAnsi="Candara"/>
          <w:sz w:val="24"/>
          <w:szCs w:val="24"/>
        </w:rPr>
        <w:t xml:space="preserve"> </w:t>
      </w:r>
      <w:r w:rsidR="00A61B30">
        <w:rPr>
          <w:rFonts w:ascii="Candara" w:hAnsi="Candara"/>
          <w:sz w:val="24"/>
          <w:szCs w:val="24"/>
        </w:rPr>
        <w:t xml:space="preserve"> v leto</w:t>
      </w:r>
      <w:r w:rsidR="00B72B27">
        <w:rPr>
          <w:rFonts w:ascii="Candara" w:hAnsi="Candara"/>
          <w:sz w:val="24"/>
          <w:szCs w:val="24"/>
        </w:rPr>
        <w:t>šnjem šolskem letu izvedla</w:t>
      </w:r>
      <w:r w:rsidR="00A61B30">
        <w:rPr>
          <w:rFonts w:ascii="Candara" w:hAnsi="Candara"/>
          <w:sz w:val="24"/>
          <w:szCs w:val="24"/>
        </w:rPr>
        <w:t xml:space="preserve"> izobraževanje na to temo za učence in starše in ga </w:t>
      </w:r>
      <w:r w:rsidR="00B72B27">
        <w:rPr>
          <w:rFonts w:ascii="Candara" w:hAnsi="Candara"/>
          <w:sz w:val="24"/>
          <w:szCs w:val="24"/>
        </w:rPr>
        <w:t>namerava</w:t>
      </w:r>
      <w:r w:rsidR="00A61B30">
        <w:rPr>
          <w:rFonts w:ascii="Candara" w:hAnsi="Candara"/>
          <w:sz w:val="24"/>
          <w:szCs w:val="24"/>
        </w:rPr>
        <w:t xml:space="preserve"> </w:t>
      </w:r>
      <w:r w:rsidR="00047AF8">
        <w:rPr>
          <w:rFonts w:ascii="Candara" w:hAnsi="Candara"/>
          <w:sz w:val="24"/>
          <w:szCs w:val="24"/>
        </w:rPr>
        <w:t xml:space="preserve">izvajati </w:t>
      </w:r>
      <w:r w:rsidR="00A61B30">
        <w:rPr>
          <w:rFonts w:ascii="Candara" w:hAnsi="Candara"/>
          <w:sz w:val="24"/>
          <w:szCs w:val="24"/>
        </w:rPr>
        <w:t xml:space="preserve">tudi v prihodnje. </w:t>
      </w:r>
    </w:p>
    <w:p w14:paraId="2F12DE57" w14:textId="77777777" w:rsidR="00A61B30" w:rsidRDefault="00A61B30" w:rsidP="00BF2A7E">
      <w:pPr>
        <w:spacing w:after="0"/>
        <w:jc w:val="both"/>
        <w:rPr>
          <w:rFonts w:ascii="Candara" w:hAnsi="Candara"/>
          <w:sz w:val="24"/>
          <w:szCs w:val="24"/>
        </w:rPr>
      </w:pPr>
    </w:p>
    <w:p w14:paraId="01E88328" w14:textId="77777777" w:rsidR="00D96494" w:rsidRDefault="00D96494" w:rsidP="008944FC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Ravnatelj je podal </w:t>
      </w:r>
      <w:r w:rsidR="00EC4C43">
        <w:rPr>
          <w:rFonts w:ascii="Candara" w:hAnsi="Candara"/>
          <w:sz w:val="24"/>
          <w:szCs w:val="24"/>
        </w:rPr>
        <w:t xml:space="preserve">še </w:t>
      </w:r>
      <w:r>
        <w:rPr>
          <w:rFonts w:ascii="Candara" w:hAnsi="Candara"/>
          <w:sz w:val="24"/>
          <w:szCs w:val="24"/>
        </w:rPr>
        <w:t>naslednje informacije:</w:t>
      </w:r>
    </w:p>
    <w:p w14:paraId="4FFC36F3" w14:textId="77777777" w:rsidR="00D96494" w:rsidRDefault="00A73101" w:rsidP="008944FC">
      <w:pPr>
        <w:pStyle w:val="Odstavekseznama"/>
        <w:numPr>
          <w:ilvl w:val="0"/>
          <w:numId w:val="9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Učenci III. triade se delavnic za nadarjene ne udeležujejo</w:t>
      </w:r>
      <w:r w:rsidR="00607CEB">
        <w:rPr>
          <w:rFonts w:ascii="Candara" w:hAnsi="Candara"/>
          <w:sz w:val="24"/>
          <w:szCs w:val="24"/>
        </w:rPr>
        <w:t>, zato jih naj starši vzpodbudijo k sodelovanju</w:t>
      </w:r>
      <w:r w:rsidR="00D96494">
        <w:rPr>
          <w:rFonts w:ascii="Candara" w:hAnsi="Candara"/>
          <w:sz w:val="24"/>
          <w:szCs w:val="24"/>
        </w:rPr>
        <w:t>.</w:t>
      </w:r>
    </w:p>
    <w:p w14:paraId="19D4E292" w14:textId="77777777" w:rsidR="00094FC3" w:rsidRDefault="00094FC3" w:rsidP="008944FC">
      <w:pPr>
        <w:pStyle w:val="Odstavekseznama"/>
        <w:numPr>
          <w:ilvl w:val="0"/>
          <w:numId w:val="9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Šola je v zaključni fazi obnove šolskih igral. V ta namen se bo sestal šolski sklad in bo proučil možnosti finančne pomoči.</w:t>
      </w:r>
    </w:p>
    <w:p w14:paraId="1704C0CD" w14:textId="77777777" w:rsidR="00094FC3" w:rsidRDefault="00094FC3" w:rsidP="008944FC">
      <w:pPr>
        <w:pStyle w:val="Odstavekseznama"/>
        <w:numPr>
          <w:ilvl w:val="0"/>
          <w:numId w:val="9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 konca šolskega leta bo šola opremila dve novi učilnici in se pripravila na prihod treh oddelkov bodočih 2. razredov.</w:t>
      </w:r>
    </w:p>
    <w:p w14:paraId="201E0B79" w14:textId="77777777" w:rsidR="00C90342" w:rsidRDefault="00C90342" w:rsidP="00C90342">
      <w:pPr>
        <w:spacing w:after="0"/>
        <w:rPr>
          <w:rFonts w:ascii="Candara" w:hAnsi="Candara"/>
          <w:sz w:val="24"/>
          <w:szCs w:val="24"/>
        </w:rPr>
      </w:pPr>
    </w:p>
    <w:p w14:paraId="3BAAEC1C" w14:textId="6B8F42E2" w:rsidR="00450BE2" w:rsidRPr="002368F1" w:rsidRDefault="00450BE2" w:rsidP="00C90342">
      <w:pPr>
        <w:spacing w:after="0"/>
        <w:rPr>
          <w:rFonts w:ascii="Candara" w:hAnsi="Candara"/>
          <w:sz w:val="24"/>
          <w:szCs w:val="24"/>
        </w:rPr>
      </w:pPr>
      <w:r w:rsidRPr="002368F1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ab/>
      </w:r>
      <w:r w:rsidR="00047AF8">
        <w:rPr>
          <w:rFonts w:ascii="Candara" w:hAnsi="Candara"/>
          <w:sz w:val="24"/>
          <w:szCs w:val="24"/>
        </w:rPr>
        <w:tab/>
      </w:r>
      <w:r w:rsidR="00047AF8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>Predsednik sveta staršev:</w:t>
      </w:r>
    </w:p>
    <w:p w14:paraId="2730CF22" w14:textId="5AEFBDD7" w:rsidR="00450BE2" w:rsidRDefault="00450BE2" w:rsidP="00EA0D84">
      <w:pPr>
        <w:rPr>
          <w:rFonts w:ascii="Candara" w:hAnsi="Candara"/>
          <w:sz w:val="24"/>
          <w:szCs w:val="24"/>
        </w:rPr>
      </w:pPr>
      <w:r w:rsidRPr="002368F1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ab/>
      </w:r>
      <w:r w:rsidR="00243DA8">
        <w:rPr>
          <w:rFonts w:ascii="Candara" w:hAnsi="Candara"/>
          <w:sz w:val="24"/>
          <w:szCs w:val="24"/>
        </w:rPr>
        <w:t xml:space="preserve">           </w:t>
      </w:r>
      <w:r w:rsidR="00047AF8">
        <w:rPr>
          <w:rFonts w:ascii="Candara" w:hAnsi="Candara"/>
          <w:sz w:val="24"/>
          <w:szCs w:val="24"/>
        </w:rPr>
        <w:tab/>
      </w:r>
      <w:r w:rsidR="00047AF8">
        <w:rPr>
          <w:rFonts w:ascii="Candara" w:hAnsi="Candara"/>
          <w:sz w:val="24"/>
          <w:szCs w:val="24"/>
        </w:rPr>
        <w:tab/>
      </w:r>
      <w:r w:rsidR="00047AF8">
        <w:rPr>
          <w:rFonts w:ascii="Candara" w:hAnsi="Candara"/>
          <w:sz w:val="24"/>
          <w:szCs w:val="24"/>
        </w:rPr>
        <w:tab/>
      </w:r>
      <w:r w:rsidRPr="002368F1">
        <w:rPr>
          <w:rFonts w:ascii="Candara" w:hAnsi="Candara"/>
          <w:sz w:val="24"/>
          <w:szCs w:val="24"/>
        </w:rPr>
        <w:t>Robert Čater</w:t>
      </w:r>
    </w:p>
    <w:p w14:paraId="0B64280C" w14:textId="29CC4123" w:rsidR="000C702C" w:rsidRPr="00047AF8" w:rsidRDefault="000C702C" w:rsidP="00047AF8">
      <w:pPr>
        <w:rPr>
          <w:rFonts w:ascii="Candara" w:hAnsi="Candara"/>
          <w:sz w:val="24"/>
          <w:szCs w:val="24"/>
        </w:rPr>
      </w:pPr>
    </w:p>
    <w:sectPr w:rsidR="000C702C" w:rsidRPr="00047AF8" w:rsidSect="00C90342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ACC80" w14:textId="77777777" w:rsidR="00987824" w:rsidRDefault="00987824" w:rsidP="0098473F">
      <w:pPr>
        <w:spacing w:after="0" w:line="240" w:lineRule="auto"/>
      </w:pPr>
      <w:r>
        <w:separator/>
      </w:r>
    </w:p>
  </w:endnote>
  <w:endnote w:type="continuationSeparator" w:id="0">
    <w:p w14:paraId="60DFF473" w14:textId="77777777" w:rsidR="00987824" w:rsidRDefault="00987824" w:rsidP="0098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603775"/>
      <w:docPartObj>
        <w:docPartGallery w:val="Page Numbers (Bottom of Page)"/>
        <w:docPartUnique/>
      </w:docPartObj>
    </w:sdtPr>
    <w:sdtEndPr/>
    <w:sdtContent>
      <w:p w14:paraId="419295D7" w14:textId="77777777" w:rsidR="0098473F" w:rsidRDefault="0098473F">
        <w:pPr>
          <w:pStyle w:val="Noga"/>
          <w:jc w:val="center"/>
        </w:pPr>
        <w:r w:rsidRPr="0098473F">
          <w:rPr>
            <w:sz w:val="20"/>
            <w:szCs w:val="20"/>
          </w:rPr>
          <w:fldChar w:fldCharType="begin"/>
        </w:r>
        <w:r w:rsidRPr="0098473F">
          <w:rPr>
            <w:sz w:val="20"/>
            <w:szCs w:val="20"/>
          </w:rPr>
          <w:instrText>PAGE   \* MERGEFORMAT</w:instrText>
        </w:r>
        <w:r w:rsidRPr="0098473F">
          <w:rPr>
            <w:sz w:val="20"/>
            <w:szCs w:val="20"/>
          </w:rPr>
          <w:fldChar w:fldCharType="separate"/>
        </w:r>
        <w:r w:rsidR="00374D94">
          <w:rPr>
            <w:noProof/>
            <w:sz w:val="20"/>
            <w:szCs w:val="20"/>
          </w:rPr>
          <w:t>1</w:t>
        </w:r>
        <w:r w:rsidRPr="0098473F">
          <w:rPr>
            <w:sz w:val="20"/>
            <w:szCs w:val="20"/>
          </w:rPr>
          <w:fldChar w:fldCharType="end"/>
        </w:r>
      </w:p>
    </w:sdtContent>
  </w:sdt>
  <w:p w14:paraId="2F8B22B0" w14:textId="77777777" w:rsidR="0098473F" w:rsidRDefault="009847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C61BB" w14:textId="77777777" w:rsidR="00987824" w:rsidRDefault="00987824" w:rsidP="0098473F">
      <w:pPr>
        <w:spacing w:after="0" w:line="240" w:lineRule="auto"/>
      </w:pPr>
      <w:r>
        <w:separator/>
      </w:r>
    </w:p>
  </w:footnote>
  <w:footnote w:type="continuationSeparator" w:id="0">
    <w:p w14:paraId="05941EBE" w14:textId="77777777" w:rsidR="00987824" w:rsidRDefault="00987824" w:rsidP="0098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5BECD" w14:textId="77777777" w:rsidR="0098473F" w:rsidRDefault="0098473F" w:rsidP="0098473F">
    <w:pPr>
      <w:pStyle w:val="Glava"/>
      <w:jc w:val="center"/>
    </w:pPr>
    <w:r>
      <w:t>Svet staršev III. osnovne šole Celje</w:t>
    </w:r>
  </w:p>
  <w:p w14:paraId="7BE5BD2C" w14:textId="77777777" w:rsidR="0098473F" w:rsidRDefault="009847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4461"/>
    <w:multiLevelType w:val="hybridMultilevel"/>
    <w:tmpl w:val="CA70E8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BA3"/>
    <w:multiLevelType w:val="hybridMultilevel"/>
    <w:tmpl w:val="657CDF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149BF"/>
    <w:multiLevelType w:val="hybridMultilevel"/>
    <w:tmpl w:val="CA70E8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F25FD"/>
    <w:multiLevelType w:val="hybridMultilevel"/>
    <w:tmpl w:val="CA70E8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E790C"/>
    <w:multiLevelType w:val="hybridMultilevel"/>
    <w:tmpl w:val="59F46A82"/>
    <w:lvl w:ilvl="0" w:tplc="7A1AD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D849F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5847DB"/>
    <w:multiLevelType w:val="hybridMultilevel"/>
    <w:tmpl w:val="7C8229D8"/>
    <w:lvl w:ilvl="0" w:tplc="03F07E6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E07CE"/>
    <w:multiLevelType w:val="hybridMultilevel"/>
    <w:tmpl w:val="E04A01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C5AF6"/>
    <w:multiLevelType w:val="hybridMultilevel"/>
    <w:tmpl w:val="C38C87A8"/>
    <w:lvl w:ilvl="0" w:tplc="044C5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B3881"/>
    <w:multiLevelType w:val="hybridMultilevel"/>
    <w:tmpl w:val="2AC41736"/>
    <w:lvl w:ilvl="0" w:tplc="74960CA4">
      <w:start w:val="3256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44A2851"/>
    <w:multiLevelType w:val="hybridMultilevel"/>
    <w:tmpl w:val="5B96F91A"/>
    <w:lvl w:ilvl="0" w:tplc="BF6081F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C"/>
    <w:rsid w:val="00014990"/>
    <w:rsid w:val="00014EE8"/>
    <w:rsid w:val="00021802"/>
    <w:rsid w:val="00021ECD"/>
    <w:rsid w:val="00024168"/>
    <w:rsid w:val="0004173E"/>
    <w:rsid w:val="00047AF8"/>
    <w:rsid w:val="00053ABC"/>
    <w:rsid w:val="00053C12"/>
    <w:rsid w:val="00062F2E"/>
    <w:rsid w:val="0007250E"/>
    <w:rsid w:val="00085AF1"/>
    <w:rsid w:val="00092ED4"/>
    <w:rsid w:val="00094FC3"/>
    <w:rsid w:val="000968B3"/>
    <w:rsid w:val="000A1D51"/>
    <w:rsid w:val="000A6509"/>
    <w:rsid w:val="000B3B1E"/>
    <w:rsid w:val="000B51AA"/>
    <w:rsid w:val="000C702C"/>
    <w:rsid w:val="000D6A67"/>
    <w:rsid w:val="000E1652"/>
    <w:rsid w:val="000E751A"/>
    <w:rsid w:val="000F7499"/>
    <w:rsid w:val="001008AA"/>
    <w:rsid w:val="001011B2"/>
    <w:rsid w:val="00116D2A"/>
    <w:rsid w:val="00117F6A"/>
    <w:rsid w:val="001618CF"/>
    <w:rsid w:val="00180C64"/>
    <w:rsid w:val="00193A05"/>
    <w:rsid w:val="00193E25"/>
    <w:rsid w:val="001A0302"/>
    <w:rsid w:val="001B246B"/>
    <w:rsid w:val="001C1DCB"/>
    <w:rsid w:val="001E1EA3"/>
    <w:rsid w:val="001F4423"/>
    <w:rsid w:val="001F7D87"/>
    <w:rsid w:val="0020730F"/>
    <w:rsid w:val="00225CF1"/>
    <w:rsid w:val="00230402"/>
    <w:rsid w:val="00231050"/>
    <w:rsid w:val="00233BF5"/>
    <w:rsid w:val="002355D3"/>
    <w:rsid w:val="002368F1"/>
    <w:rsid w:val="00241717"/>
    <w:rsid w:val="00243DA8"/>
    <w:rsid w:val="00250A24"/>
    <w:rsid w:val="0025255C"/>
    <w:rsid w:val="00257A50"/>
    <w:rsid w:val="00276596"/>
    <w:rsid w:val="00282AB7"/>
    <w:rsid w:val="00296E86"/>
    <w:rsid w:val="002A56EA"/>
    <w:rsid w:val="002A57FF"/>
    <w:rsid w:val="002A6E4E"/>
    <w:rsid w:val="002B22C6"/>
    <w:rsid w:val="002B31B5"/>
    <w:rsid w:val="002C625D"/>
    <w:rsid w:val="002D2898"/>
    <w:rsid w:val="002E5817"/>
    <w:rsid w:val="002F6C00"/>
    <w:rsid w:val="0030281B"/>
    <w:rsid w:val="003072AC"/>
    <w:rsid w:val="003268E5"/>
    <w:rsid w:val="003273BD"/>
    <w:rsid w:val="00327D47"/>
    <w:rsid w:val="00337BEB"/>
    <w:rsid w:val="00353570"/>
    <w:rsid w:val="0035596D"/>
    <w:rsid w:val="00373C3B"/>
    <w:rsid w:val="00374D94"/>
    <w:rsid w:val="00385A8C"/>
    <w:rsid w:val="003A2AE1"/>
    <w:rsid w:val="003B5460"/>
    <w:rsid w:val="003D0C12"/>
    <w:rsid w:val="003D1916"/>
    <w:rsid w:val="003E3587"/>
    <w:rsid w:val="004065FA"/>
    <w:rsid w:val="0044150E"/>
    <w:rsid w:val="0044227B"/>
    <w:rsid w:val="00446A2C"/>
    <w:rsid w:val="00446B5C"/>
    <w:rsid w:val="00450BE2"/>
    <w:rsid w:val="004512B9"/>
    <w:rsid w:val="00454661"/>
    <w:rsid w:val="0045472D"/>
    <w:rsid w:val="004561D8"/>
    <w:rsid w:val="00463575"/>
    <w:rsid w:val="00463C83"/>
    <w:rsid w:val="00463EF1"/>
    <w:rsid w:val="00473972"/>
    <w:rsid w:val="004756E1"/>
    <w:rsid w:val="0048353D"/>
    <w:rsid w:val="004A0E06"/>
    <w:rsid w:val="004A1A0E"/>
    <w:rsid w:val="004D2CE9"/>
    <w:rsid w:val="004D3AB5"/>
    <w:rsid w:val="004E2511"/>
    <w:rsid w:val="004E714F"/>
    <w:rsid w:val="004E7F35"/>
    <w:rsid w:val="00525C99"/>
    <w:rsid w:val="00535BC5"/>
    <w:rsid w:val="00540EF6"/>
    <w:rsid w:val="005505D3"/>
    <w:rsid w:val="005535FC"/>
    <w:rsid w:val="00561C38"/>
    <w:rsid w:val="0056205E"/>
    <w:rsid w:val="00565719"/>
    <w:rsid w:val="00565E0B"/>
    <w:rsid w:val="00571B29"/>
    <w:rsid w:val="00573995"/>
    <w:rsid w:val="0058104B"/>
    <w:rsid w:val="00583B33"/>
    <w:rsid w:val="00592513"/>
    <w:rsid w:val="0059713A"/>
    <w:rsid w:val="005A0342"/>
    <w:rsid w:val="005A3722"/>
    <w:rsid w:val="005A486A"/>
    <w:rsid w:val="005B0800"/>
    <w:rsid w:val="005C0736"/>
    <w:rsid w:val="005C0845"/>
    <w:rsid w:val="005C117D"/>
    <w:rsid w:val="005D1C7A"/>
    <w:rsid w:val="005D338A"/>
    <w:rsid w:val="005E25D4"/>
    <w:rsid w:val="005E7206"/>
    <w:rsid w:val="00600C17"/>
    <w:rsid w:val="0060365B"/>
    <w:rsid w:val="00607CEB"/>
    <w:rsid w:val="00616FBE"/>
    <w:rsid w:val="0062009C"/>
    <w:rsid w:val="006247F7"/>
    <w:rsid w:val="006407F1"/>
    <w:rsid w:val="00656158"/>
    <w:rsid w:val="006608AE"/>
    <w:rsid w:val="006630EC"/>
    <w:rsid w:val="0067487A"/>
    <w:rsid w:val="006752A3"/>
    <w:rsid w:val="00683193"/>
    <w:rsid w:val="00694BA0"/>
    <w:rsid w:val="00696F2B"/>
    <w:rsid w:val="006A4317"/>
    <w:rsid w:val="006B0675"/>
    <w:rsid w:val="006B1A2E"/>
    <w:rsid w:val="006C40A4"/>
    <w:rsid w:val="006C4E02"/>
    <w:rsid w:val="006E4588"/>
    <w:rsid w:val="006F1B65"/>
    <w:rsid w:val="006F55CA"/>
    <w:rsid w:val="006F5AB4"/>
    <w:rsid w:val="00705716"/>
    <w:rsid w:val="00706CE1"/>
    <w:rsid w:val="00712E5F"/>
    <w:rsid w:val="00713346"/>
    <w:rsid w:val="007531CE"/>
    <w:rsid w:val="00756F3B"/>
    <w:rsid w:val="00765D18"/>
    <w:rsid w:val="007668D4"/>
    <w:rsid w:val="0076699E"/>
    <w:rsid w:val="00771720"/>
    <w:rsid w:val="007761F9"/>
    <w:rsid w:val="007775DD"/>
    <w:rsid w:val="00777860"/>
    <w:rsid w:val="00785AB9"/>
    <w:rsid w:val="007A60CA"/>
    <w:rsid w:val="007B0B31"/>
    <w:rsid w:val="007B0D2C"/>
    <w:rsid w:val="007B3402"/>
    <w:rsid w:val="007B38C9"/>
    <w:rsid w:val="007B39C9"/>
    <w:rsid w:val="007C53AD"/>
    <w:rsid w:val="007D451F"/>
    <w:rsid w:val="007E2021"/>
    <w:rsid w:val="007E63C9"/>
    <w:rsid w:val="007E7E2A"/>
    <w:rsid w:val="007F0F0A"/>
    <w:rsid w:val="007F7989"/>
    <w:rsid w:val="00812C00"/>
    <w:rsid w:val="00820290"/>
    <w:rsid w:val="00825EE6"/>
    <w:rsid w:val="00825FF9"/>
    <w:rsid w:val="0082641A"/>
    <w:rsid w:val="00843336"/>
    <w:rsid w:val="00871A3D"/>
    <w:rsid w:val="008841D7"/>
    <w:rsid w:val="0089218B"/>
    <w:rsid w:val="008944FC"/>
    <w:rsid w:val="008A1209"/>
    <w:rsid w:val="008B1078"/>
    <w:rsid w:val="008B173E"/>
    <w:rsid w:val="008C27A5"/>
    <w:rsid w:val="008D272C"/>
    <w:rsid w:val="008D3F9A"/>
    <w:rsid w:val="008D6A52"/>
    <w:rsid w:val="0090583C"/>
    <w:rsid w:val="00911C90"/>
    <w:rsid w:val="00916250"/>
    <w:rsid w:val="00916362"/>
    <w:rsid w:val="009215EE"/>
    <w:rsid w:val="00931E2A"/>
    <w:rsid w:val="00933A38"/>
    <w:rsid w:val="00942306"/>
    <w:rsid w:val="0094278E"/>
    <w:rsid w:val="009543D8"/>
    <w:rsid w:val="0096791B"/>
    <w:rsid w:val="0098473F"/>
    <w:rsid w:val="009848F7"/>
    <w:rsid w:val="009849E3"/>
    <w:rsid w:val="00987824"/>
    <w:rsid w:val="00995336"/>
    <w:rsid w:val="009A2EEC"/>
    <w:rsid w:val="009B0FEE"/>
    <w:rsid w:val="009B15F8"/>
    <w:rsid w:val="009C5C85"/>
    <w:rsid w:val="009D19D4"/>
    <w:rsid w:val="009D7D6C"/>
    <w:rsid w:val="009F1D69"/>
    <w:rsid w:val="00A00EE0"/>
    <w:rsid w:val="00A00F86"/>
    <w:rsid w:val="00A047A8"/>
    <w:rsid w:val="00A14173"/>
    <w:rsid w:val="00A14AAF"/>
    <w:rsid w:val="00A22131"/>
    <w:rsid w:val="00A2528D"/>
    <w:rsid w:val="00A322D3"/>
    <w:rsid w:val="00A360EB"/>
    <w:rsid w:val="00A36629"/>
    <w:rsid w:val="00A468B6"/>
    <w:rsid w:val="00A52523"/>
    <w:rsid w:val="00A5776A"/>
    <w:rsid w:val="00A61B30"/>
    <w:rsid w:val="00A70304"/>
    <w:rsid w:val="00A73101"/>
    <w:rsid w:val="00A77EDF"/>
    <w:rsid w:val="00A9535F"/>
    <w:rsid w:val="00AA64F0"/>
    <w:rsid w:val="00AA6E79"/>
    <w:rsid w:val="00AB1ADC"/>
    <w:rsid w:val="00AB474D"/>
    <w:rsid w:val="00AC0523"/>
    <w:rsid w:val="00AC6594"/>
    <w:rsid w:val="00AD4D46"/>
    <w:rsid w:val="00AE1104"/>
    <w:rsid w:val="00B00286"/>
    <w:rsid w:val="00B021D6"/>
    <w:rsid w:val="00B029FF"/>
    <w:rsid w:val="00B046C5"/>
    <w:rsid w:val="00B0497C"/>
    <w:rsid w:val="00B05D4E"/>
    <w:rsid w:val="00B063C7"/>
    <w:rsid w:val="00B105A1"/>
    <w:rsid w:val="00B12B22"/>
    <w:rsid w:val="00B3060B"/>
    <w:rsid w:val="00B4555E"/>
    <w:rsid w:val="00B52FD3"/>
    <w:rsid w:val="00B5316C"/>
    <w:rsid w:val="00B56A36"/>
    <w:rsid w:val="00B72B27"/>
    <w:rsid w:val="00B9532D"/>
    <w:rsid w:val="00B956B2"/>
    <w:rsid w:val="00B97991"/>
    <w:rsid w:val="00BB20E1"/>
    <w:rsid w:val="00BB6B31"/>
    <w:rsid w:val="00BC1703"/>
    <w:rsid w:val="00BD66EF"/>
    <w:rsid w:val="00BE5D79"/>
    <w:rsid w:val="00BF2A7E"/>
    <w:rsid w:val="00C00936"/>
    <w:rsid w:val="00C037B7"/>
    <w:rsid w:val="00C05248"/>
    <w:rsid w:val="00C06AD0"/>
    <w:rsid w:val="00C10B22"/>
    <w:rsid w:val="00C326D9"/>
    <w:rsid w:val="00C332E8"/>
    <w:rsid w:val="00C370E9"/>
    <w:rsid w:val="00C40051"/>
    <w:rsid w:val="00C46CB8"/>
    <w:rsid w:val="00C53625"/>
    <w:rsid w:val="00C62AB9"/>
    <w:rsid w:val="00C84AC9"/>
    <w:rsid w:val="00C874A1"/>
    <w:rsid w:val="00C900F4"/>
    <w:rsid w:val="00C90342"/>
    <w:rsid w:val="00CA09D6"/>
    <w:rsid w:val="00CA30C6"/>
    <w:rsid w:val="00CA547F"/>
    <w:rsid w:val="00CB5865"/>
    <w:rsid w:val="00CC0D66"/>
    <w:rsid w:val="00CC3BAD"/>
    <w:rsid w:val="00CC597E"/>
    <w:rsid w:val="00CD273C"/>
    <w:rsid w:val="00CE1411"/>
    <w:rsid w:val="00D0153C"/>
    <w:rsid w:val="00D064F9"/>
    <w:rsid w:val="00D22AB2"/>
    <w:rsid w:val="00D25527"/>
    <w:rsid w:val="00D266C7"/>
    <w:rsid w:val="00D268A8"/>
    <w:rsid w:val="00D33E04"/>
    <w:rsid w:val="00D44267"/>
    <w:rsid w:val="00D61A73"/>
    <w:rsid w:val="00D63EF2"/>
    <w:rsid w:val="00D7314C"/>
    <w:rsid w:val="00D74018"/>
    <w:rsid w:val="00D9297E"/>
    <w:rsid w:val="00D95080"/>
    <w:rsid w:val="00D96494"/>
    <w:rsid w:val="00DA62DE"/>
    <w:rsid w:val="00DA7DF0"/>
    <w:rsid w:val="00DB7845"/>
    <w:rsid w:val="00DC7EAA"/>
    <w:rsid w:val="00DD6DB4"/>
    <w:rsid w:val="00DD729B"/>
    <w:rsid w:val="00DE0FF8"/>
    <w:rsid w:val="00E05298"/>
    <w:rsid w:val="00E07F1D"/>
    <w:rsid w:val="00E14C68"/>
    <w:rsid w:val="00E27424"/>
    <w:rsid w:val="00E31F23"/>
    <w:rsid w:val="00E401AC"/>
    <w:rsid w:val="00E421BA"/>
    <w:rsid w:val="00E51A68"/>
    <w:rsid w:val="00E71227"/>
    <w:rsid w:val="00E91716"/>
    <w:rsid w:val="00E94562"/>
    <w:rsid w:val="00EA0D84"/>
    <w:rsid w:val="00EA4FA6"/>
    <w:rsid w:val="00EA5159"/>
    <w:rsid w:val="00EA7510"/>
    <w:rsid w:val="00EB2A1D"/>
    <w:rsid w:val="00EB6E65"/>
    <w:rsid w:val="00EB79EF"/>
    <w:rsid w:val="00EC4C43"/>
    <w:rsid w:val="00ED2D4D"/>
    <w:rsid w:val="00ED3733"/>
    <w:rsid w:val="00ED56CF"/>
    <w:rsid w:val="00EF6AE3"/>
    <w:rsid w:val="00F17546"/>
    <w:rsid w:val="00F24FBF"/>
    <w:rsid w:val="00F2526C"/>
    <w:rsid w:val="00F36EF4"/>
    <w:rsid w:val="00F445F3"/>
    <w:rsid w:val="00F51EE4"/>
    <w:rsid w:val="00F5442E"/>
    <w:rsid w:val="00F54A54"/>
    <w:rsid w:val="00F607DF"/>
    <w:rsid w:val="00F64015"/>
    <w:rsid w:val="00F7237F"/>
    <w:rsid w:val="00F8227C"/>
    <w:rsid w:val="00F84147"/>
    <w:rsid w:val="00F97A78"/>
    <w:rsid w:val="00FA0749"/>
    <w:rsid w:val="00FA3E4D"/>
    <w:rsid w:val="00FB18F4"/>
    <w:rsid w:val="00FC385E"/>
    <w:rsid w:val="00FD155D"/>
    <w:rsid w:val="00FD5659"/>
    <w:rsid w:val="00FE0F75"/>
    <w:rsid w:val="00FE2FB5"/>
    <w:rsid w:val="00FE4C72"/>
    <w:rsid w:val="00FF1971"/>
    <w:rsid w:val="00FF3909"/>
    <w:rsid w:val="00FF6000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B532"/>
  <w15:chartTrackingRefBased/>
  <w15:docId w15:val="{382F4DB4-3D65-45C4-944B-A8117128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3C3B"/>
    <w:pPr>
      <w:ind w:left="720"/>
      <w:contextualSpacing/>
    </w:pPr>
  </w:style>
  <w:style w:type="table" w:styleId="Tabelamrea">
    <w:name w:val="Table Grid"/>
    <w:basedOn w:val="Navadnatabela"/>
    <w:uiPriority w:val="39"/>
    <w:rsid w:val="009A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8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473F"/>
  </w:style>
  <w:style w:type="paragraph" w:styleId="Noga">
    <w:name w:val="footer"/>
    <w:basedOn w:val="Navaden"/>
    <w:link w:val="NogaZnak"/>
    <w:uiPriority w:val="99"/>
    <w:unhideWhenUsed/>
    <w:rsid w:val="0098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473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Pirnat</dc:creator>
  <cp:keywords/>
  <dc:description/>
  <cp:lastModifiedBy>Knjižnica</cp:lastModifiedBy>
  <cp:revision>2</cp:revision>
  <cp:lastPrinted>2019-03-27T10:48:00Z</cp:lastPrinted>
  <dcterms:created xsi:type="dcterms:W3CDTF">2019-03-29T08:56:00Z</dcterms:created>
  <dcterms:modified xsi:type="dcterms:W3CDTF">2019-03-29T08:56:00Z</dcterms:modified>
</cp:coreProperties>
</file>