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BD4" w:rsidRDefault="008F0C8E" w:rsidP="005561D6">
      <w:pPr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0BE21EE4" wp14:editId="7CC7B7DD">
            <wp:simplePos x="0" y="0"/>
            <wp:positionH relativeFrom="page">
              <wp:posOffset>2647373</wp:posOffset>
            </wp:positionH>
            <wp:positionV relativeFrom="page">
              <wp:posOffset>338447</wp:posOffset>
            </wp:positionV>
            <wp:extent cx="2271713" cy="7269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60"/>
        <w:gridCol w:w="1080"/>
        <w:gridCol w:w="80"/>
      </w:tblGrid>
      <w:tr w:rsidR="00444BD4" w:rsidRPr="00444BD4" w:rsidTr="005561D6">
        <w:trPr>
          <w:trHeight w:val="327"/>
        </w:trPr>
        <w:tc>
          <w:tcPr>
            <w:tcW w:w="9400" w:type="dxa"/>
            <w:gridSpan w:val="2"/>
            <w:vAlign w:val="bottom"/>
          </w:tcPr>
          <w:p w:rsidR="008F0C8E" w:rsidRDefault="008F0C8E" w:rsidP="00444BD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BD4" w:rsidRPr="00444BD4" w:rsidRDefault="00444BD4" w:rsidP="00444BD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4.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375"/>
        </w:trPr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PREDMET</w:t>
            </w: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UČBENIK – UČBENIŠKI SKLAD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13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SLOVENŠČINA</w:t>
            </w: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Blažič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et al.: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RADOVEDNIH PET 4,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berilo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slovenščino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 4.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38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razredu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osnovne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šole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Rokus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Klett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, EAN: 3831075925748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MATEMATIKA</w:t>
            </w: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Cotič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et al.: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SVET MATEMATIČNIH ČUDES 4</w:t>
            </w: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založba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DZS,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38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EAN: 9789610207429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14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ANGLEŠČINA</w:t>
            </w: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Jesenik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et al.: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MY SAILS NEW 1,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učbenik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angleščino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v 4.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38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razredu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osnovne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šole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Založba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Obzorja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, EAN: 9789612303358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14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SPOZNAVANJE DRUŽBE</w:t>
            </w: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Umek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O.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Janša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-Zorn: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DRUŽBA IN JAZ 1</w:t>
            </w: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založba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Modrijan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38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EAN: 9789612416294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0" w:type="dxa"/>
            <w:gridSpan w:val="2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NARAVOSLOVJE IN TEHNIKA</w:t>
            </w:r>
          </w:p>
        </w:tc>
        <w:tc>
          <w:tcPr>
            <w:tcW w:w="6740" w:type="dxa"/>
            <w:gridSpan w:val="2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Glažar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I.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Hostnik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B.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Bajd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D.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Krnel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S.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Oblak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OD MRAVLJE DO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39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SONCA 1,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založba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Modrijan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, EAN: 9789612416386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D4" w:rsidRPr="00444BD4" w:rsidTr="005561D6">
        <w:trPr>
          <w:trHeight w:val="14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BD4" w:rsidRPr="00444BD4" w:rsidTr="005561D6">
        <w:trPr>
          <w:trHeight w:val="24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4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A.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Pesek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GLASBA 4 - PRENOVLJENO,</w:t>
            </w:r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založba</w:t>
            </w:r>
            <w:proofErr w:type="spellEnd"/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GLASBENA UMETNOST</w:t>
            </w:r>
          </w:p>
        </w:tc>
        <w:tc>
          <w:tcPr>
            <w:tcW w:w="5660" w:type="dxa"/>
            <w:vAlign w:val="bottom"/>
          </w:tcPr>
          <w:p w:rsidR="00444BD4" w:rsidRPr="00444BD4" w:rsidRDefault="00444BD4" w:rsidP="00444BD4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Mladinska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knjiga</w:t>
            </w:r>
            <w:proofErr w:type="spellEnd"/>
            <w:r w:rsidRPr="00444BD4">
              <w:rPr>
                <w:rFonts w:ascii="Times New Roman" w:eastAsia="Times New Roman" w:hAnsi="Times New Roman" w:cs="Times New Roman"/>
                <w:sz w:val="23"/>
                <w:szCs w:val="23"/>
              </w:rPr>
              <w:t>, EAN: 9789610123897</w:t>
            </w:r>
          </w:p>
        </w:tc>
        <w:tc>
          <w:tcPr>
            <w:tcW w:w="1080" w:type="dxa"/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4BD4" w:rsidRPr="00444BD4" w:rsidTr="005561D6">
        <w:trPr>
          <w:trHeight w:val="147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4BD4" w:rsidRPr="00444BD4" w:rsidRDefault="00444BD4" w:rsidP="00444BD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44BD4" w:rsidRPr="00444BD4" w:rsidRDefault="00444BD4" w:rsidP="00444BD4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39" w:lineRule="auto"/>
        <w:ind w:left="20" w:right="2760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</w:rPr>
        <w:t>Osnovna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šola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omogoča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učencem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444BD4">
        <w:rPr>
          <w:rFonts w:ascii="Times New Roman" w:eastAsia="Times New Roman" w:hAnsi="Times New Roman" w:cs="Times New Roman"/>
        </w:rPr>
        <w:t>si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444BD4">
        <w:rPr>
          <w:rFonts w:ascii="Times New Roman" w:eastAsia="Times New Roman" w:hAnsi="Times New Roman" w:cs="Times New Roman"/>
        </w:rPr>
        <w:t>prihodnjem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šolskem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letu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iz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učbeniškega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sklada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izposodijo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učbeniški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komplet</w:t>
      </w:r>
      <w:proofErr w:type="spellEnd"/>
      <w:r w:rsidRPr="00444BD4">
        <w:rPr>
          <w:rFonts w:ascii="Times New Roman" w:eastAsia="Times New Roman" w:hAnsi="Times New Roman" w:cs="Times New Roman"/>
        </w:rPr>
        <w:t>.</w:t>
      </w:r>
    </w:p>
    <w:p w:rsidR="00444BD4" w:rsidRPr="00444BD4" w:rsidRDefault="00444BD4" w:rsidP="00444BD4">
      <w:pPr>
        <w:spacing w:after="0" w:line="81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55" w:lineRule="auto"/>
        <w:ind w:left="20" w:right="940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</w:rPr>
        <w:t xml:space="preserve">Ob </w:t>
      </w:r>
      <w:proofErr w:type="spellStart"/>
      <w:r w:rsidRPr="00444BD4">
        <w:rPr>
          <w:rFonts w:ascii="Times New Roman" w:eastAsia="Times New Roman" w:hAnsi="Times New Roman" w:cs="Times New Roman"/>
        </w:rPr>
        <w:t>izteku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šolskega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leta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morate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učbenike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vrniti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šoli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44BD4">
        <w:rPr>
          <w:rFonts w:ascii="Times New Roman" w:eastAsia="Times New Roman" w:hAnsi="Times New Roman" w:cs="Times New Roman"/>
        </w:rPr>
        <w:t>Če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bo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kakšen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učbenik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uničen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ali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pa </w:t>
      </w:r>
      <w:proofErr w:type="spellStart"/>
      <w:r w:rsidRPr="00444BD4">
        <w:rPr>
          <w:rFonts w:ascii="Times New Roman" w:eastAsia="Times New Roman" w:hAnsi="Times New Roman" w:cs="Times New Roman"/>
        </w:rPr>
        <w:t>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444BD4">
        <w:rPr>
          <w:rFonts w:ascii="Times New Roman" w:eastAsia="Times New Roman" w:hAnsi="Times New Roman" w:cs="Times New Roman"/>
        </w:rPr>
        <w:t>boste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vrnili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</w:rPr>
        <w:t>boste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morali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ob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koncu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šolskega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leta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poravnati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stroške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nakupa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novega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44BD4">
        <w:rPr>
          <w:rFonts w:ascii="Times New Roman" w:eastAsia="Times New Roman" w:hAnsi="Times New Roman" w:cs="Times New Roman"/>
        </w:rPr>
        <w:t>Izposojevalnina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učbeniških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kompletov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je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za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vse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učence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brezplačna</w:t>
      </w:r>
      <w:proofErr w:type="spellEnd"/>
      <w:r w:rsidRPr="00444BD4">
        <w:rPr>
          <w:rFonts w:ascii="Times New Roman" w:eastAsia="Times New Roman" w:hAnsi="Times New Roman" w:cs="Times New Roman"/>
        </w:rPr>
        <w:t>.</w:t>
      </w: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</w:rPr>
        <w:sectPr w:rsidR="00444BD4" w:rsidRPr="00444BD4">
          <w:pgSz w:w="11900" w:h="16840"/>
          <w:pgMar w:top="1440" w:right="640" w:bottom="1440" w:left="700" w:header="0" w:footer="0" w:gutter="0"/>
          <w:cols w:space="720" w:equalWidth="0">
            <w:col w:w="10560"/>
          </w:cols>
        </w:sectPr>
      </w:pPr>
    </w:p>
    <w:p w:rsidR="00444BD4" w:rsidRPr="00444BD4" w:rsidRDefault="00444BD4" w:rsidP="00444BD4">
      <w:pPr>
        <w:spacing w:after="0" w:line="187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</w:rPr>
        <w:t>Skrbnik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učbeniškega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sklada</w:t>
      </w:r>
      <w:proofErr w:type="spellEnd"/>
      <w:r w:rsidRPr="00444BD4">
        <w:rPr>
          <w:rFonts w:ascii="Times New Roman" w:eastAsia="Times New Roman" w:hAnsi="Times New Roman" w:cs="Times New Roman"/>
        </w:rPr>
        <w:t>: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sz w:val="20"/>
          <w:szCs w:val="20"/>
        </w:rPr>
        <w:br w:type="column"/>
      </w:r>
    </w:p>
    <w:p w:rsidR="00444BD4" w:rsidRPr="00444BD4" w:rsidRDefault="00444BD4" w:rsidP="00444BD4">
      <w:pPr>
        <w:spacing w:after="0" w:line="201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  <w:sz w:val="19"/>
          <w:szCs w:val="19"/>
        </w:rPr>
        <w:t>Ravnatelj</w:t>
      </w:r>
      <w:proofErr w:type="spellEnd"/>
      <w:r w:rsidRPr="00444BD4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444BD4" w:rsidRPr="00444BD4" w:rsidRDefault="00444BD4" w:rsidP="00444BD4">
      <w:pPr>
        <w:spacing w:after="0" w:line="162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</w:rPr>
        <w:sectPr w:rsidR="00444BD4" w:rsidRPr="00444BD4">
          <w:type w:val="continuous"/>
          <w:pgSz w:w="11900" w:h="16840"/>
          <w:pgMar w:top="1440" w:right="640" w:bottom="1440" w:left="700" w:header="0" w:footer="0" w:gutter="0"/>
          <w:cols w:num="2" w:space="720" w:equalWidth="0">
            <w:col w:w="6380" w:space="720"/>
            <w:col w:w="3460"/>
          </w:cols>
        </w:sectPr>
      </w:pPr>
    </w:p>
    <w:p w:rsidR="00444BD4" w:rsidRPr="00444BD4" w:rsidRDefault="00444BD4" w:rsidP="00444BD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</w:rPr>
        <w:t>Tadej</w:t>
      </w:r>
      <w:proofErr w:type="spellEnd"/>
      <w:r w:rsidRPr="00444B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</w:rPr>
        <w:t>Gregorc</w:t>
      </w:r>
      <w:proofErr w:type="spellEnd"/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sz w:val="20"/>
          <w:szCs w:val="20"/>
        </w:rPr>
        <w:br w:type="column"/>
      </w: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sz w:val="21"/>
          <w:szCs w:val="21"/>
        </w:rPr>
        <w:t xml:space="preserve">Aleksander </w:t>
      </w:r>
      <w:proofErr w:type="spellStart"/>
      <w:r w:rsidRPr="00444BD4">
        <w:rPr>
          <w:rFonts w:ascii="Times New Roman" w:eastAsia="Times New Roman" w:hAnsi="Times New Roman" w:cs="Times New Roman"/>
          <w:sz w:val="21"/>
          <w:szCs w:val="21"/>
        </w:rPr>
        <w:t>Verhovšek</w:t>
      </w:r>
      <w:proofErr w:type="spellEnd"/>
    </w:p>
    <w:p w:rsidR="00444BD4" w:rsidRPr="00444BD4" w:rsidRDefault="00444BD4" w:rsidP="00444BD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</w:rPr>
        <w:sectPr w:rsidR="00444BD4" w:rsidRPr="00444BD4">
          <w:type w:val="continuous"/>
          <w:pgSz w:w="11900" w:h="16840"/>
          <w:pgMar w:top="1440" w:right="640" w:bottom="1440" w:left="700" w:header="0" w:footer="0" w:gutter="0"/>
          <w:cols w:num="2" w:space="720" w:equalWidth="0">
            <w:col w:w="6380" w:space="720"/>
            <w:col w:w="3460"/>
          </w:cols>
        </w:sectPr>
      </w:pPr>
    </w:p>
    <w:p w:rsidR="00444BD4" w:rsidRPr="00444BD4" w:rsidRDefault="00444BD4" w:rsidP="00444BD4">
      <w:pPr>
        <w:spacing w:after="0" w:line="106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343" w:lineRule="auto"/>
        <w:ind w:left="20" w:right="180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Vsi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učenci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III. OŠ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Celje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so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avtomatično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vključeni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v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učbeniški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sklad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šole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. ČE SI UČENEC NE BO IZPOSODIL UČBENIKOV, VAS PROSIMO, DA TO JAVITE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na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elektronski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u w:val="single"/>
        </w:rPr>
        <w:t>naslov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u w:val="single"/>
        </w:rPr>
        <w:t xml:space="preserve"> tadej.gregorc@3os-celje.si.</w:t>
      </w: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</w:rPr>
        <w:sectPr w:rsidR="00444BD4" w:rsidRPr="00444BD4">
          <w:type w:val="continuous"/>
          <w:pgSz w:w="11900" w:h="16840"/>
          <w:pgMar w:top="1440" w:right="640" w:bottom="1440" w:left="700" w:header="0" w:footer="0" w:gutter="0"/>
          <w:cols w:space="720" w:equalWidth="0">
            <w:col w:w="10560"/>
          </w:cols>
        </w:sectPr>
      </w:pPr>
    </w:p>
    <w:p w:rsidR="00444BD4" w:rsidRPr="00444BD4" w:rsidRDefault="00444BD4" w:rsidP="00444BD4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OSTALE ŠOLSKE POTREBŠČINE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za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4.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razred</w:t>
      </w:r>
      <w:proofErr w:type="spellEnd"/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C3E018C" wp14:editId="21CE35D2">
            <wp:simplePos x="0" y="0"/>
            <wp:positionH relativeFrom="column">
              <wp:posOffset>4697796</wp:posOffset>
            </wp:positionH>
            <wp:positionV relativeFrom="paragraph">
              <wp:posOffset>100330</wp:posOffset>
            </wp:positionV>
            <wp:extent cx="1697990" cy="1107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</w:rPr>
        <w:t>SLOVENSKI JEZIK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F38ABC" wp14:editId="601E3925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615440" cy="0"/>
                <wp:effectExtent l="0" t="0" r="0" b="0"/>
                <wp:wrapNone/>
                <wp:docPr id="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5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F9B9" id="Shape 3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pt" to="127.2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444BD4" w:rsidRPr="00444BD4" w:rsidRDefault="00444BD4" w:rsidP="00444BD4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Osterman, N. </w:t>
      </w:r>
      <w:proofErr w:type="spellStart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Potočnik</w:t>
      </w:r>
      <w:proofErr w:type="spellEnd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 </w:t>
      </w:r>
      <w:r w:rsidRPr="0044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SLOVENŠČINA 4: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samostojni</w:t>
      </w:r>
      <w:proofErr w:type="spellEnd"/>
      <w:r w:rsidRPr="00444BD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444BD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delovni</w:t>
      </w:r>
      <w:proofErr w:type="spellEnd"/>
    </w:p>
    <w:p w:rsidR="00444BD4" w:rsidRPr="00444BD4" w:rsidRDefault="00444BD4" w:rsidP="00444BD4">
      <w:pPr>
        <w:spacing w:after="0" w:line="39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zvezek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1. del in 2. del (PRENOVLJENO), </w:t>
      </w:r>
      <w:proofErr w:type="spellStart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založba</w:t>
      </w:r>
      <w:proofErr w:type="spellEnd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Mladinska</w:t>
      </w:r>
      <w:proofErr w:type="spellEnd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knjiga</w:t>
      </w:r>
      <w:proofErr w:type="spellEnd"/>
      <w:r w:rsidRPr="00444BD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</w:t>
      </w:r>
    </w:p>
    <w:p w:rsidR="00444BD4" w:rsidRPr="00444BD4" w:rsidRDefault="00444BD4" w:rsidP="00444BD4">
      <w:pPr>
        <w:spacing w:after="0" w:line="44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EAN: 9789610155669 (1. del), 9789610155676 (2. del)</w:t>
      </w:r>
    </w:p>
    <w:p w:rsidR="00444BD4" w:rsidRPr="00444BD4" w:rsidRDefault="00444BD4" w:rsidP="00444BD4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</w:p>
    <w:p w:rsidR="00444BD4" w:rsidRPr="00444BD4" w:rsidRDefault="00444BD4" w:rsidP="00444BD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D4" w:rsidRPr="00444BD4" w:rsidRDefault="00444BD4" w:rsidP="00444BD4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MATEMATIKA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56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60" w:lineRule="auto"/>
        <w:ind w:right="1500"/>
        <w:jc w:val="both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2831B2F" wp14:editId="7AB68C46">
            <wp:simplePos x="0" y="0"/>
            <wp:positionH relativeFrom="column">
              <wp:posOffset>5618761</wp:posOffset>
            </wp:positionH>
            <wp:positionV relativeFrom="paragraph">
              <wp:posOffset>199118</wp:posOffset>
            </wp:positionV>
            <wp:extent cx="1194435" cy="1159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Felda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Razpet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Bremec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Pisk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Benčina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Cotič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SVET</w:t>
      </w: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MATEMATIČNIH ČUDES 4 (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prenovljeno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delovna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zvezka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DZS</w:t>
      </w:r>
      <w:r w:rsidRPr="00444BD4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4BD4">
        <w:rPr>
          <w:rFonts w:ascii="Times New Roman" w:eastAsia="Times New Roman" w:hAnsi="Times New Roman" w:cs="Times New Roman"/>
          <w:sz w:val="24"/>
          <w:szCs w:val="24"/>
        </w:rPr>
        <w:t>EAN:</w:t>
      </w:r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4BD4">
        <w:rPr>
          <w:rFonts w:ascii="Times New Roman" w:eastAsia="Times New Roman" w:hAnsi="Times New Roman" w:cs="Times New Roman"/>
          <w:sz w:val="24"/>
          <w:szCs w:val="24"/>
        </w:rPr>
        <w:t>9789610200970</w:t>
      </w:r>
    </w:p>
    <w:p w:rsidR="00444BD4" w:rsidRPr="00444BD4" w:rsidRDefault="00444BD4" w:rsidP="00444BD4">
      <w:pPr>
        <w:spacing w:after="0" w:line="21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1 cm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karo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šablona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šestilo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geotrikotnik</w:t>
      </w:r>
      <w:proofErr w:type="spellEnd"/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ANGLEŠČINA</w:t>
      </w:r>
    </w:p>
    <w:p w:rsidR="00444BD4" w:rsidRPr="00444BD4" w:rsidRDefault="00444BD4" w:rsidP="00444BD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</w:rPr>
        <w:t>SPOZNAVANJE DRUŽBE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8304E18" wp14:editId="0030D872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099310" cy="0"/>
                <wp:effectExtent l="0" t="0" r="0" b="0"/>
                <wp:wrapNone/>
                <wp:docPr id="2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F5264" id="Shape 3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165.3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444BD4" w:rsidRPr="00444BD4" w:rsidRDefault="00444BD4" w:rsidP="00444BD4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namizni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zemljevid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Slovenije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mestna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karta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Celja</w:t>
      </w:r>
      <w:proofErr w:type="spellEnd"/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6CEC4C34" wp14:editId="403448F9">
            <wp:simplePos x="0" y="0"/>
            <wp:positionH relativeFrom="column">
              <wp:posOffset>5728211</wp:posOffset>
            </wp:positionH>
            <wp:positionV relativeFrom="paragraph">
              <wp:posOffset>126076</wp:posOffset>
            </wp:positionV>
            <wp:extent cx="1133475" cy="1133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</w:rPr>
        <w:t>NARAVOSLOVJE IN TEHNIKA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0E057D8" wp14:editId="2996B5B6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598420" cy="0"/>
                <wp:effectExtent l="0" t="0" r="0" b="0"/>
                <wp:wrapNone/>
                <wp:docPr id="3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3969C" id="Shape 3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204.6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444BD4" w:rsidRPr="00444BD4" w:rsidRDefault="00444BD4" w:rsidP="00444BD4">
      <w:pPr>
        <w:spacing w:after="0" w:line="46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58" w:lineRule="auto"/>
        <w:ind w:right="1280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Florjančič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Zajc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NARAVOSLOVJE IN TEHNIKA: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gradivo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navodila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praktično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gradivo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>ustvarjanje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(PRENOVLJENO),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444B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Izotech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>, EAN:</w:t>
      </w:r>
    </w:p>
    <w:p w:rsidR="00444BD4" w:rsidRPr="00444BD4" w:rsidRDefault="00444BD4" w:rsidP="00444BD4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>9789616740241</w:t>
      </w:r>
    </w:p>
    <w:p w:rsidR="00444BD4" w:rsidRPr="00444BD4" w:rsidRDefault="00444BD4" w:rsidP="00444BD4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</w:rPr>
        <w:t>GLASBENA UMETNOST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5C5E275" wp14:editId="638D6616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2040890" cy="0"/>
                <wp:effectExtent l="0" t="0" r="0" b="0"/>
                <wp:wrapNone/>
                <wp:docPr id="4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FE92" id="Shape 3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160.7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" o:allowincell="f" filled="t" strokeweight=".46561mm">
                <v:stroke joinstyle="miter"/>
                <o:lock v:ext="edit" shapetype="f"/>
              </v:line>
            </w:pict>
          </mc:Fallback>
        </mc:AlternateContent>
      </w:r>
    </w:p>
    <w:p w:rsidR="00444BD4" w:rsidRPr="00444BD4" w:rsidRDefault="00444BD4" w:rsidP="00444BD4">
      <w:pPr>
        <w:spacing w:after="0" w:line="24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</w:rPr>
        <w:t>LIKOVNA UMETNOST</w:t>
      </w:r>
    </w:p>
    <w:p w:rsidR="00444BD4" w:rsidRPr="00444BD4" w:rsidRDefault="00444BD4" w:rsidP="00444BD4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92540D" wp14:editId="02AF4C72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911350" cy="0"/>
                <wp:effectExtent l="0" t="0" r="0" b="0"/>
                <wp:wrapNone/>
                <wp:docPr id="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9AE3" id="Shape 3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5pt" to="150.5pt,-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444BD4" w:rsidRPr="00444BD4" w:rsidRDefault="00444BD4" w:rsidP="00444BD4">
      <w:pPr>
        <w:spacing w:after="0" w:line="56" w:lineRule="exact"/>
        <w:rPr>
          <w:rFonts w:ascii="Times New Roman" w:hAnsi="Times New Roman" w:cs="Times New Roman"/>
          <w:sz w:val="20"/>
          <w:szCs w:val="20"/>
        </w:rPr>
      </w:pPr>
    </w:p>
    <w:p w:rsidR="00444BD4" w:rsidRDefault="00444BD4" w:rsidP="00444BD4">
      <w:pPr>
        <w:spacing w:after="0" w:line="242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Pribor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in material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pouk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naročili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šoli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plačilo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položnice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). S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ceno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boste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seznanjeni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roditeljskem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sestanku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septembru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BD4" w:rsidRPr="00444BD4" w:rsidRDefault="00444BD4" w:rsidP="00444BD4">
      <w:pPr>
        <w:spacing w:after="0" w:line="242" w:lineRule="auto"/>
        <w:ind w:right="220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ŠPORT</w:t>
      </w:r>
    </w:p>
    <w:p w:rsidR="00444BD4" w:rsidRPr="00444BD4" w:rsidRDefault="00444BD4" w:rsidP="00444BD4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444BD4" w:rsidRPr="00444BD4" w:rsidRDefault="00444BD4" w:rsidP="00444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kratke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hlače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majica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dres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športni</w:t>
      </w:r>
      <w:proofErr w:type="spellEnd"/>
      <w:r w:rsidRPr="0044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BD4">
        <w:rPr>
          <w:rFonts w:ascii="Times New Roman" w:eastAsia="Times New Roman" w:hAnsi="Times New Roman" w:cs="Times New Roman"/>
          <w:sz w:val="24"/>
          <w:szCs w:val="24"/>
        </w:rPr>
        <w:t>copati</w:t>
      </w:r>
      <w:proofErr w:type="spellEnd"/>
    </w:p>
    <w:p w:rsidR="00444BD4" w:rsidRDefault="00444BD4"/>
    <w:sectPr w:rsidR="00444BD4" w:rsidSect="00444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ED7AB"/>
    <w:multiLevelType w:val="hybridMultilevel"/>
    <w:tmpl w:val="FFFFFFFF"/>
    <w:lvl w:ilvl="0" w:tplc="95E2A8F4">
      <w:start w:val="1"/>
      <w:numFmt w:val="decimal"/>
      <w:lvlText w:val="%1"/>
      <w:lvlJc w:val="left"/>
    </w:lvl>
    <w:lvl w:ilvl="1" w:tplc="2D7C3818">
      <w:numFmt w:val="decimal"/>
      <w:lvlText w:val=""/>
      <w:lvlJc w:val="left"/>
    </w:lvl>
    <w:lvl w:ilvl="2" w:tplc="3B743206">
      <w:numFmt w:val="decimal"/>
      <w:lvlText w:val=""/>
      <w:lvlJc w:val="left"/>
    </w:lvl>
    <w:lvl w:ilvl="3" w:tplc="5D0C25A0">
      <w:numFmt w:val="decimal"/>
      <w:lvlText w:val=""/>
      <w:lvlJc w:val="left"/>
    </w:lvl>
    <w:lvl w:ilvl="4" w:tplc="DD62757A">
      <w:numFmt w:val="decimal"/>
      <w:lvlText w:val=""/>
      <w:lvlJc w:val="left"/>
    </w:lvl>
    <w:lvl w:ilvl="5" w:tplc="67824AC4">
      <w:numFmt w:val="decimal"/>
      <w:lvlText w:val=""/>
      <w:lvlJc w:val="left"/>
    </w:lvl>
    <w:lvl w:ilvl="6" w:tplc="CE3087BC">
      <w:numFmt w:val="decimal"/>
      <w:lvlText w:val=""/>
      <w:lvlJc w:val="left"/>
    </w:lvl>
    <w:lvl w:ilvl="7" w:tplc="B26C8E7E">
      <w:numFmt w:val="decimal"/>
      <w:lvlText w:val=""/>
      <w:lvlJc w:val="left"/>
    </w:lvl>
    <w:lvl w:ilvl="8" w:tplc="0104581C">
      <w:numFmt w:val="decimal"/>
      <w:lvlText w:val=""/>
      <w:lvlJc w:val="left"/>
    </w:lvl>
  </w:abstractNum>
  <w:abstractNum w:abstractNumId="1" w15:restartNumberingAfterBreak="0">
    <w:nsid w:val="7E4456B1"/>
    <w:multiLevelType w:val="hybridMultilevel"/>
    <w:tmpl w:val="FFFFFFFF"/>
    <w:lvl w:ilvl="0" w:tplc="95E2A8F4">
      <w:start w:val="1"/>
      <w:numFmt w:val="decimal"/>
      <w:lvlText w:val="%1"/>
      <w:lvlJc w:val="left"/>
    </w:lvl>
    <w:lvl w:ilvl="1" w:tplc="2D7C3818">
      <w:numFmt w:val="decimal"/>
      <w:lvlText w:val=""/>
      <w:lvlJc w:val="left"/>
    </w:lvl>
    <w:lvl w:ilvl="2" w:tplc="3B743206">
      <w:numFmt w:val="decimal"/>
      <w:lvlText w:val=""/>
      <w:lvlJc w:val="left"/>
    </w:lvl>
    <w:lvl w:ilvl="3" w:tplc="5D0C25A0">
      <w:numFmt w:val="decimal"/>
      <w:lvlText w:val=""/>
      <w:lvlJc w:val="left"/>
    </w:lvl>
    <w:lvl w:ilvl="4" w:tplc="DD62757A">
      <w:numFmt w:val="decimal"/>
      <w:lvlText w:val=""/>
      <w:lvlJc w:val="left"/>
    </w:lvl>
    <w:lvl w:ilvl="5" w:tplc="67824AC4">
      <w:numFmt w:val="decimal"/>
      <w:lvlText w:val=""/>
      <w:lvlJc w:val="left"/>
    </w:lvl>
    <w:lvl w:ilvl="6" w:tplc="CE3087BC">
      <w:numFmt w:val="decimal"/>
      <w:lvlText w:val=""/>
      <w:lvlJc w:val="left"/>
    </w:lvl>
    <w:lvl w:ilvl="7" w:tplc="B26C8E7E">
      <w:numFmt w:val="decimal"/>
      <w:lvlText w:val=""/>
      <w:lvlJc w:val="left"/>
    </w:lvl>
    <w:lvl w:ilvl="8" w:tplc="010458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D4"/>
    <w:rsid w:val="00444BD4"/>
    <w:rsid w:val="008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C149B"/>
  <w15:chartTrackingRefBased/>
  <w15:docId w15:val="{6837D266-224B-4226-B26B-D5964A7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3</cp:revision>
  <dcterms:created xsi:type="dcterms:W3CDTF">2020-06-15T16:36:00Z</dcterms:created>
  <dcterms:modified xsi:type="dcterms:W3CDTF">2020-06-15T16:39:00Z</dcterms:modified>
</cp:coreProperties>
</file>